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B" w:rsidRDefault="007E439B" w:rsidP="00C5296B">
      <w:pPr>
        <w:pStyle w:val="2"/>
      </w:pPr>
    </w:p>
    <w:p w:rsidR="004E548B" w:rsidRPr="00DC0975" w:rsidRDefault="004E548B" w:rsidP="004E548B">
      <w:pPr>
        <w:pStyle w:val="a3"/>
        <w:rPr>
          <w:i w:val="0"/>
        </w:rPr>
      </w:pPr>
      <w:r w:rsidRPr="00DC0975">
        <w:rPr>
          <w:i w:val="0"/>
        </w:rPr>
        <w:t>ПАСПОРТ</w:t>
      </w:r>
    </w:p>
    <w:p w:rsidR="004E548B" w:rsidRDefault="004E548B" w:rsidP="004E548B">
      <w:pPr>
        <w:pStyle w:val="a3"/>
        <w:rPr>
          <w:i w:val="0"/>
        </w:rPr>
      </w:pPr>
      <w:r w:rsidRPr="00DC0975">
        <w:rPr>
          <w:i w:val="0"/>
        </w:rPr>
        <w:t>инвестиционного проекта</w:t>
      </w:r>
    </w:p>
    <w:p w:rsidR="004E548B" w:rsidRDefault="00A15C1C" w:rsidP="00A15C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15C1C">
        <w:rPr>
          <w:sz w:val="28"/>
          <w:szCs w:val="28"/>
        </w:rPr>
        <w:t>Строительство придорожного комплекса</w:t>
      </w:r>
      <w:r>
        <w:rPr>
          <w:sz w:val="28"/>
          <w:szCs w:val="28"/>
        </w:rPr>
        <w:t xml:space="preserve"> в г.</w:t>
      </w:r>
      <w:r w:rsidR="00080E2C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Темрюке»</w:t>
      </w:r>
    </w:p>
    <w:p w:rsidR="00525ECF" w:rsidRPr="00A15C1C" w:rsidRDefault="00525ECF" w:rsidP="00A15C1C">
      <w:pPr>
        <w:jc w:val="center"/>
        <w:rPr>
          <w:sz w:val="28"/>
          <w:szCs w:val="28"/>
        </w:rPr>
      </w:pPr>
    </w:p>
    <w:p w:rsidR="00A15C1C" w:rsidRPr="00A15C1C" w:rsidRDefault="00A15C1C" w:rsidP="00A15C1C">
      <w:pPr>
        <w:jc w:val="center"/>
        <w:rPr>
          <w:sz w:val="28"/>
          <w:szCs w:val="28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279"/>
        <w:gridCol w:w="1445"/>
        <w:gridCol w:w="234"/>
        <w:gridCol w:w="200"/>
        <w:gridCol w:w="555"/>
        <w:gridCol w:w="1020"/>
        <w:gridCol w:w="307"/>
        <w:gridCol w:w="976"/>
        <w:gridCol w:w="1276"/>
        <w:gridCol w:w="1583"/>
      </w:tblGrid>
      <w:tr w:rsidR="00C5296B" w:rsidRPr="00DE76D6" w:rsidTr="00721190">
        <w:tc>
          <w:tcPr>
            <w:tcW w:w="636" w:type="dxa"/>
          </w:tcPr>
          <w:p w:rsidR="00C5296B" w:rsidRPr="00DE76D6" w:rsidRDefault="00C5296B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75" w:type="dxa"/>
            <w:gridSpan w:val="10"/>
          </w:tcPr>
          <w:p w:rsidR="00C5296B" w:rsidRDefault="00C5296B" w:rsidP="00C5296B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C5296B">
              <w:rPr>
                <w:b/>
                <w:i w:val="0"/>
                <w:sz w:val="24"/>
                <w:szCs w:val="24"/>
              </w:rPr>
              <w:t>Общая информация о проекте</w:t>
            </w:r>
          </w:p>
          <w:p w:rsidR="00525ECF" w:rsidRPr="00C5296B" w:rsidRDefault="00525ECF" w:rsidP="00C5296B">
            <w:pPr>
              <w:pStyle w:val="a3"/>
              <w:rPr>
                <w:b/>
                <w:i w:val="0"/>
                <w:sz w:val="24"/>
                <w:szCs w:val="24"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DE76D6">
              <w:rPr>
                <w:b/>
              </w:rPr>
              <w:t>1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Полное наименование проекта</w:t>
            </w:r>
          </w:p>
        </w:tc>
        <w:tc>
          <w:tcPr>
            <w:tcW w:w="5917" w:type="dxa"/>
            <w:gridSpan w:val="7"/>
          </w:tcPr>
          <w:p w:rsidR="004E548B" w:rsidRPr="00A15C1C" w:rsidRDefault="00A15C1C" w:rsidP="00A15C1C">
            <w:r w:rsidRPr="00A15C1C">
              <w:t>Строительство придорожного комплекса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DE76D6">
              <w:rPr>
                <w:b/>
              </w:rPr>
              <w:t>2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Территориальная принадлежность</w:t>
            </w:r>
          </w:p>
        </w:tc>
        <w:tc>
          <w:tcPr>
            <w:tcW w:w="5917" w:type="dxa"/>
            <w:gridSpan w:val="7"/>
          </w:tcPr>
          <w:p w:rsidR="004E548B" w:rsidRPr="00DE76D6" w:rsidRDefault="00D54684" w:rsidP="00FA2B4A">
            <w:pPr>
              <w:pStyle w:val="a3"/>
              <w:jc w:val="left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М</w:t>
            </w:r>
            <w:r w:rsidR="00DF0F04" w:rsidRPr="00DE76D6">
              <w:rPr>
                <w:i w:val="0"/>
                <w:sz w:val="24"/>
                <w:szCs w:val="24"/>
              </w:rPr>
              <w:t>униципальное образование Темрюкский район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C5296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Отраслевая принадлежность, код ОКВЭД</w:t>
            </w:r>
          </w:p>
        </w:tc>
        <w:tc>
          <w:tcPr>
            <w:tcW w:w="5917" w:type="dxa"/>
            <w:gridSpan w:val="7"/>
          </w:tcPr>
          <w:p w:rsidR="004E548B" w:rsidRPr="00DE76D6" w:rsidRDefault="00080E2C" w:rsidP="00DF0F0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Потребительская сфера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C5296B">
            <w:r>
              <w:t>1.</w:t>
            </w:r>
            <w:r w:rsidR="004E548B" w:rsidRPr="00DE76D6">
              <w:t>4.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rPr>
                <w:i/>
              </w:rPr>
            </w:pPr>
            <w:r w:rsidRPr="00DE76D6">
              <w:t>Краткое описание проекта</w:t>
            </w:r>
          </w:p>
        </w:tc>
        <w:tc>
          <w:tcPr>
            <w:tcW w:w="5917" w:type="dxa"/>
            <w:gridSpan w:val="7"/>
          </w:tcPr>
          <w:p w:rsidR="004E548B" w:rsidRDefault="007D4545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Придорожный компле</w:t>
            </w:r>
            <w:proofErr w:type="gramStart"/>
            <w:r>
              <w:rPr>
                <w:i w:val="0"/>
                <w:sz w:val="24"/>
                <w:szCs w:val="24"/>
              </w:rPr>
              <w:t>кс вкл</w:t>
            </w:r>
            <w:proofErr w:type="gramEnd"/>
            <w:r>
              <w:rPr>
                <w:i w:val="0"/>
                <w:sz w:val="24"/>
                <w:szCs w:val="24"/>
              </w:rPr>
              <w:t xml:space="preserve">ючает в себя станцию технического обслуживания (СТО), </w:t>
            </w:r>
            <w:r w:rsidR="004B747F">
              <w:rPr>
                <w:i w:val="0"/>
                <w:sz w:val="24"/>
                <w:szCs w:val="24"/>
              </w:rPr>
              <w:t>автомойку</w:t>
            </w:r>
            <w:r>
              <w:rPr>
                <w:i w:val="0"/>
                <w:sz w:val="24"/>
                <w:szCs w:val="24"/>
              </w:rPr>
              <w:t xml:space="preserve">, кафе, магазин сопутствующих товаров, </w:t>
            </w:r>
            <w:r w:rsidR="004B747F">
              <w:rPr>
                <w:i w:val="0"/>
                <w:sz w:val="24"/>
                <w:szCs w:val="24"/>
              </w:rPr>
              <w:t>отель</w:t>
            </w:r>
          </w:p>
          <w:p w:rsidR="007D4545" w:rsidRDefault="007D4545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60% от площади занято объектами капитального строительства, 40% -благоустройство территории, парковка</w:t>
            </w:r>
          </w:p>
          <w:p w:rsidR="00080E2C" w:rsidRPr="00DE76D6" w:rsidRDefault="00080E2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r>
              <w:t>1.5.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r w:rsidRPr="00DE76D6">
              <w:t>Проектная мощность</w:t>
            </w:r>
          </w:p>
        </w:tc>
        <w:tc>
          <w:tcPr>
            <w:tcW w:w="5917" w:type="dxa"/>
            <w:gridSpan w:val="7"/>
          </w:tcPr>
          <w:p w:rsidR="004D1C2B" w:rsidRPr="004D1C2B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>Планируемым объектом будут предложены следующие услуги:</w:t>
            </w:r>
          </w:p>
          <w:p w:rsidR="004D1C2B" w:rsidRPr="004D1C2B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>- услуги питания (кафе), рассчитано на 10 столов, 40 посадочных мест;</w:t>
            </w:r>
          </w:p>
          <w:p w:rsidR="004D1C2B" w:rsidRPr="004D1C2B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 xml:space="preserve">- автомойка, включая автомойку самообслуживания, рассчитана на 4 места для автомобилей; </w:t>
            </w:r>
          </w:p>
          <w:p w:rsidR="004D1C2B" w:rsidRPr="004D1C2B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>- СТО, рассчитано на 4 места для автомобилей;</w:t>
            </w:r>
          </w:p>
          <w:p w:rsidR="004D1C2B" w:rsidRPr="004D1C2B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>- отель, рассчитан на 12 номеров, 30 мест;</w:t>
            </w:r>
          </w:p>
          <w:p w:rsidR="004D1C2B" w:rsidRPr="004D1C2B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 xml:space="preserve">- </w:t>
            </w:r>
            <w:proofErr w:type="spellStart"/>
            <w:r w:rsidRPr="004D1C2B">
              <w:rPr>
                <w:i w:val="0"/>
                <w:sz w:val="24"/>
                <w:szCs w:val="24"/>
              </w:rPr>
              <w:t>минимаркет</w:t>
            </w:r>
            <w:proofErr w:type="spellEnd"/>
            <w:r w:rsidRPr="004D1C2B">
              <w:rPr>
                <w:i w:val="0"/>
                <w:sz w:val="24"/>
                <w:szCs w:val="24"/>
              </w:rPr>
              <w:t>;</w:t>
            </w:r>
          </w:p>
          <w:p w:rsidR="004100C7" w:rsidRPr="00DE76D6" w:rsidRDefault="004D1C2B" w:rsidP="004D1C2B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4D1C2B">
              <w:rPr>
                <w:i w:val="0"/>
                <w:sz w:val="24"/>
                <w:szCs w:val="24"/>
              </w:rPr>
              <w:t>-автостоянка открытого типа, рассчитана на 30 па</w:t>
            </w:r>
            <w:r w:rsidR="008E19C3">
              <w:rPr>
                <w:i w:val="0"/>
                <w:sz w:val="24"/>
                <w:szCs w:val="24"/>
              </w:rPr>
              <w:t>рковочных мест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pPr>
              <w:pStyle w:val="a5"/>
              <w:spacing w:line="228" w:lineRule="auto"/>
              <w:jc w:val="both"/>
            </w:pPr>
            <w:r>
              <w:t>1.6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t>Описание рынка потребителей</w:t>
            </w:r>
          </w:p>
        </w:tc>
        <w:tc>
          <w:tcPr>
            <w:tcW w:w="5917" w:type="dxa"/>
            <w:gridSpan w:val="7"/>
          </w:tcPr>
          <w:p w:rsidR="004E548B" w:rsidRPr="00DE76D6" w:rsidRDefault="000941B8" w:rsidP="00D5468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Жители края (района),  России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Срок строительства объекта</w:t>
            </w:r>
          </w:p>
        </w:tc>
        <w:tc>
          <w:tcPr>
            <w:tcW w:w="5917" w:type="dxa"/>
            <w:gridSpan w:val="7"/>
          </w:tcPr>
          <w:p w:rsidR="004E548B" w:rsidRPr="00DE76D6" w:rsidRDefault="00875799" w:rsidP="00872168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года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Конкурентные преимущества</w:t>
            </w:r>
          </w:p>
        </w:tc>
        <w:tc>
          <w:tcPr>
            <w:tcW w:w="5917" w:type="dxa"/>
            <w:gridSpan w:val="7"/>
          </w:tcPr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большого перечня предлагаемых услуг;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различных взаимодополняющих услуг;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современного оборудования;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большой объем принятия клиентов в одно время, независимо от годового периода времени;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большого числа постоянных клиентов;</w:t>
            </w:r>
          </w:p>
          <w:p w:rsidR="004E548B" w:rsidRPr="00DE76D6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крупных рекламных компаний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r>
              <w:t>1.9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r w:rsidRPr="00DE76D6">
              <w:t>Наличие ресурсов для реализации проекта</w:t>
            </w:r>
          </w:p>
        </w:tc>
        <w:tc>
          <w:tcPr>
            <w:tcW w:w="5917" w:type="dxa"/>
            <w:gridSpan w:val="7"/>
          </w:tcPr>
          <w:p w:rsidR="004E548B" w:rsidRPr="00DE76D6" w:rsidRDefault="000941B8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Трудовые ресурсы, наличие потребите</w:t>
            </w:r>
            <w:r w:rsidR="008E19C3">
              <w:rPr>
                <w:i w:val="0"/>
                <w:sz w:val="24"/>
                <w:szCs w:val="24"/>
              </w:rPr>
              <w:t>лей услуг, благоприятный климат</w:t>
            </w:r>
          </w:p>
        </w:tc>
      </w:tr>
      <w:tr w:rsidR="00C5296B" w:rsidRPr="00DE76D6" w:rsidTr="00721190">
        <w:tc>
          <w:tcPr>
            <w:tcW w:w="636" w:type="dxa"/>
          </w:tcPr>
          <w:p w:rsidR="00C5296B" w:rsidRDefault="00C5296B" w:rsidP="00815CDB">
            <w:r>
              <w:t>1.10</w:t>
            </w:r>
          </w:p>
        </w:tc>
        <w:tc>
          <w:tcPr>
            <w:tcW w:w="3958" w:type="dxa"/>
            <w:gridSpan w:val="3"/>
          </w:tcPr>
          <w:p w:rsidR="00C5296B" w:rsidRPr="00DE76D6" w:rsidRDefault="00C5296B" w:rsidP="00815CDB">
            <w:r>
              <w:t>Текущие результаты по проекту</w:t>
            </w:r>
          </w:p>
        </w:tc>
        <w:tc>
          <w:tcPr>
            <w:tcW w:w="5917" w:type="dxa"/>
            <w:gridSpan w:val="7"/>
          </w:tcPr>
          <w:p w:rsidR="00C5296B" w:rsidRPr="00DE76D6" w:rsidRDefault="00C5296B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Разработан бизнес-план, сформирован земельный участок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C5296B" w:rsidP="00815CDB">
            <w:pPr>
              <w:spacing w:line="228" w:lineRule="auto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5" w:type="dxa"/>
            <w:gridSpan w:val="10"/>
          </w:tcPr>
          <w:p w:rsidR="004E548B" w:rsidRDefault="004E548B" w:rsidP="00815CDB">
            <w:pPr>
              <w:spacing w:line="228" w:lineRule="auto"/>
              <w:ind w:left="720" w:hanging="720"/>
              <w:jc w:val="center"/>
              <w:rPr>
                <w:b/>
              </w:rPr>
            </w:pPr>
            <w:r w:rsidRPr="00DE76D6">
              <w:rPr>
                <w:b/>
              </w:rPr>
              <w:t>Планируемый объем потребления ресурсов (</w:t>
            </w:r>
            <w:r w:rsidRPr="00DE76D6">
              <w:rPr>
                <w:i/>
              </w:rPr>
              <w:t>годовой</w:t>
            </w:r>
            <w:r w:rsidRPr="00DE76D6">
              <w:rPr>
                <w:b/>
              </w:rPr>
              <w:t>)</w:t>
            </w:r>
          </w:p>
          <w:p w:rsidR="00525ECF" w:rsidRPr="00DE76D6" w:rsidRDefault="00525ECF" w:rsidP="00815CDB">
            <w:pPr>
              <w:spacing w:line="228" w:lineRule="auto"/>
              <w:ind w:left="720" w:hanging="720"/>
              <w:jc w:val="center"/>
              <w:rPr>
                <w:i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0941B8" w:rsidRPr="00DE76D6" w:rsidRDefault="0008692C" w:rsidP="00815CDB">
            <w:pPr>
              <w:spacing w:line="228" w:lineRule="auto"/>
            </w:pPr>
            <w:r>
              <w:t>2</w:t>
            </w:r>
            <w:r w:rsidR="000941B8" w:rsidRPr="00DE76D6">
              <w:t>.1</w:t>
            </w:r>
          </w:p>
        </w:tc>
        <w:tc>
          <w:tcPr>
            <w:tcW w:w="3958" w:type="dxa"/>
            <w:gridSpan w:val="3"/>
          </w:tcPr>
          <w:p w:rsidR="000941B8" w:rsidRPr="00DE76D6" w:rsidRDefault="000941B8" w:rsidP="00815CDB">
            <w:pPr>
              <w:spacing w:line="228" w:lineRule="auto"/>
            </w:pPr>
            <w:r w:rsidRPr="00DE76D6">
              <w:t>Электричества, МВт</w:t>
            </w:r>
          </w:p>
        </w:tc>
        <w:tc>
          <w:tcPr>
            <w:tcW w:w="5917" w:type="dxa"/>
            <w:gridSpan w:val="7"/>
          </w:tcPr>
          <w:p w:rsidR="000941B8" w:rsidRPr="00DE76D6" w:rsidRDefault="00611461" w:rsidP="00611461">
            <w:pPr>
              <w:jc w:val="center"/>
            </w:pPr>
            <w:r>
              <w:t>7</w:t>
            </w:r>
          </w:p>
        </w:tc>
      </w:tr>
      <w:tr w:rsidR="00DE76D6" w:rsidRPr="00DE76D6" w:rsidTr="00721190">
        <w:tc>
          <w:tcPr>
            <w:tcW w:w="636" w:type="dxa"/>
          </w:tcPr>
          <w:p w:rsidR="000941B8" w:rsidRPr="00DE76D6" w:rsidRDefault="0008692C" w:rsidP="00815CDB">
            <w:pPr>
              <w:spacing w:line="228" w:lineRule="auto"/>
            </w:pPr>
            <w:r>
              <w:t>2</w:t>
            </w:r>
            <w:r w:rsidR="000941B8" w:rsidRPr="00DE76D6">
              <w:t>.2</w:t>
            </w:r>
          </w:p>
        </w:tc>
        <w:tc>
          <w:tcPr>
            <w:tcW w:w="3958" w:type="dxa"/>
            <w:gridSpan w:val="3"/>
          </w:tcPr>
          <w:p w:rsidR="000941B8" w:rsidRPr="00DE76D6" w:rsidRDefault="000941B8" w:rsidP="00815CDB">
            <w:pPr>
              <w:spacing w:line="228" w:lineRule="auto"/>
            </w:pPr>
            <w:r w:rsidRPr="00DE76D6">
              <w:t>Газа, млн. м куб.</w:t>
            </w:r>
          </w:p>
        </w:tc>
        <w:tc>
          <w:tcPr>
            <w:tcW w:w="5917" w:type="dxa"/>
            <w:gridSpan w:val="7"/>
          </w:tcPr>
          <w:p w:rsidR="000941B8" w:rsidRPr="00DE76D6" w:rsidRDefault="00611461" w:rsidP="004A7E8B">
            <w:pPr>
              <w:jc w:val="center"/>
            </w:pPr>
            <w:r>
              <w:t>3</w:t>
            </w:r>
          </w:p>
        </w:tc>
      </w:tr>
      <w:tr w:rsidR="00DE76D6" w:rsidRPr="00DE76D6" w:rsidTr="00721190">
        <w:tc>
          <w:tcPr>
            <w:tcW w:w="636" w:type="dxa"/>
          </w:tcPr>
          <w:p w:rsidR="000941B8" w:rsidRPr="00DE76D6" w:rsidRDefault="0008692C" w:rsidP="00815CDB">
            <w:pPr>
              <w:spacing w:line="228" w:lineRule="auto"/>
            </w:pPr>
            <w:r>
              <w:t>2</w:t>
            </w:r>
            <w:r w:rsidR="000941B8" w:rsidRPr="00DE76D6">
              <w:t>.3</w:t>
            </w:r>
          </w:p>
        </w:tc>
        <w:tc>
          <w:tcPr>
            <w:tcW w:w="3958" w:type="dxa"/>
            <w:gridSpan w:val="3"/>
          </w:tcPr>
          <w:p w:rsidR="000941B8" w:rsidRPr="00DE76D6" w:rsidRDefault="000941B8" w:rsidP="00815CDB">
            <w:pPr>
              <w:spacing w:line="228" w:lineRule="auto"/>
            </w:pPr>
            <w:r w:rsidRPr="00DE76D6">
              <w:t>Воды, млн. м куб.</w:t>
            </w:r>
          </w:p>
        </w:tc>
        <w:tc>
          <w:tcPr>
            <w:tcW w:w="5917" w:type="dxa"/>
            <w:gridSpan w:val="7"/>
          </w:tcPr>
          <w:p w:rsidR="000941B8" w:rsidRPr="00DE76D6" w:rsidRDefault="004A7E8B" w:rsidP="000941B8">
            <w:pPr>
              <w:jc w:val="center"/>
            </w:pPr>
            <w:r>
              <w:t>0,</w:t>
            </w:r>
            <w:r w:rsidR="00611461">
              <w:t>36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2</w:t>
            </w:r>
            <w:r w:rsidR="004E548B" w:rsidRPr="00DE76D6">
              <w:t>.4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Степень  освоения  проекта:</w:t>
            </w:r>
          </w:p>
        </w:tc>
        <w:tc>
          <w:tcPr>
            <w:tcW w:w="5917" w:type="dxa"/>
            <w:gridSpan w:val="7"/>
          </w:tcPr>
          <w:p w:rsidR="004E548B" w:rsidRPr="00DE76D6" w:rsidRDefault="004E548B" w:rsidP="006E11A0">
            <w:pPr>
              <w:spacing w:line="228" w:lineRule="auto"/>
            </w:pPr>
            <w:r w:rsidRPr="006E11A0">
              <w:t>Разработан</w:t>
            </w:r>
            <w:r w:rsidR="006E11A0">
              <w:t xml:space="preserve"> </w:t>
            </w:r>
            <w:proofErr w:type="gramStart"/>
            <w:r w:rsidR="006E11A0">
              <w:t>бизнес</w:t>
            </w:r>
            <w:proofErr w:type="gramEnd"/>
            <w:r w:rsidR="006E11A0">
              <w:t xml:space="preserve"> план</w:t>
            </w:r>
            <w:r w:rsidR="00872168">
              <w:t>, сформирован земельный участок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875" w:type="dxa"/>
            <w:gridSpan w:val="10"/>
          </w:tcPr>
          <w:p w:rsidR="004E548B" w:rsidRDefault="004E548B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DE76D6">
              <w:rPr>
                <w:b/>
                <w:i w:val="0"/>
                <w:sz w:val="24"/>
                <w:szCs w:val="24"/>
              </w:rPr>
              <w:t>Финансовая оценка проекта</w:t>
            </w:r>
          </w:p>
          <w:p w:rsidR="00525ECF" w:rsidRPr="00DE76D6" w:rsidRDefault="00525ECF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</w:t>
            </w:r>
            <w:r w:rsidR="004E548B" w:rsidRPr="00DE76D6">
              <w:t>.1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  <w:rPr>
                <w:i/>
              </w:rPr>
            </w:pPr>
            <w:r w:rsidRPr="00DE76D6">
              <w:t xml:space="preserve">Общая стоимость проекта, млн. </w:t>
            </w:r>
            <w:r w:rsidRPr="00DE76D6">
              <w:lastRenderedPageBreak/>
              <w:t>руб.:</w:t>
            </w:r>
          </w:p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i/>
                <w:szCs w:val="24"/>
              </w:rPr>
              <w:t>в том числе</w:t>
            </w:r>
          </w:p>
        </w:tc>
        <w:tc>
          <w:tcPr>
            <w:tcW w:w="5917" w:type="dxa"/>
            <w:gridSpan w:val="7"/>
          </w:tcPr>
          <w:p w:rsidR="004E548B" w:rsidRPr="00DE76D6" w:rsidRDefault="0042377D" w:rsidP="00611461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349,9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3.2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Собственные средства, млн. руб.:</w:t>
            </w:r>
          </w:p>
        </w:tc>
        <w:tc>
          <w:tcPr>
            <w:tcW w:w="5917" w:type="dxa"/>
            <w:gridSpan w:val="7"/>
          </w:tcPr>
          <w:p w:rsidR="004E548B" w:rsidRPr="00DE76D6" w:rsidRDefault="0042377D" w:rsidP="00611461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349,9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Средства краевого (муниципального) бюджета, млн. руб.:</w:t>
            </w:r>
          </w:p>
        </w:tc>
        <w:tc>
          <w:tcPr>
            <w:tcW w:w="5917" w:type="dxa"/>
            <w:gridSpan w:val="7"/>
          </w:tcPr>
          <w:p w:rsidR="004E548B" w:rsidRPr="00DE76D6" w:rsidRDefault="00597FB6" w:rsidP="00815CDB">
            <w:pPr>
              <w:pStyle w:val="a3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0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Ранее привлеченные средства, млн. руб.:</w:t>
            </w:r>
          </w:p>
        </w:tc>
        <w:tc>
          <w:tcPr>
            <w:tcW w:w="5917" w:type="dxa"/>
            <w:gridSpan w:val="7"/>
          </w:tcPr>
          <w:p w:rsidR="004E548B" w:rsidRPr="00DE76D6" w:rsidRDefault="00597FB6" w:rsidP="00815CDB">
            <w:pPr>
              <w:pStyle w:val="a3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0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3.5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Потребность в инвестициях,  млн. руб.:</w:t>
            </w:r>
          </w:p>
        </w:tc>
        <w:tc>
          <w:tcPr>
            <w:tcW w:w="5917" w:type="dxa"/>
            <w:gridSpan w:val="7"/>
          </w:tcPr>
          <w:p w:rsidR="004E548B" w:rsidRPr="00DE76D6" w:rsidRDefault="0042377D" w:rsidP="00611461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3.6.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Формы инвестирования (</w:t>
            </w:r>
            <w:r w:rsidRPr="00DE76D6">
              <w:rPr>
                <w:i/>
              </w:rPr>
              <w:t>условия участия инвестора):</w:t>
            </w:r>
          </w:p>
        </w:tc>
        <w:tc>
          <w:tcPr>
            <w:tcW w:w="5917" w:type="dxa"/>
            <w:gridSpan w:val="7"/>
          </w:tcPr>
          <w:p w:rsidR="004E548B" w:rsidRPr="00DE76D6" w:rsidRDefault="004E548B" w:rsidP="00597FB6">
            <w:pPr>
              <w:spacing w:line="228" w:lineRule="auto"/>
            </w:pPr>
            <w:r w:rsidRPr="00DE76D6">
              <w:t>Прямые инвестиции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3.7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Форма возврата инвестиций:</w:t>
            </w:r>
          </w:p>
        </w:tc>
        <w:tc>
          <w:tcPr>
            <w:tcW w:w="5917" w:type="dxa"/>
            <w:gridSpan w:val="7"/>
          </w:tcPr>
          <w:p w:rsidR="004E548B" w:rsidRPr="00DE76D6" w:rsidRDefault="004E548B" w:rsidP="00597FB6">
            <w:pPr>
              <w:spacing w:line="228" w:lineRule="auto"/>
            </w:pPr>
            <w:r w:rsidRPr="00DE76D6">
              <w:t>Денежная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3.8.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Срок возврата инвестиций:</w:t>
            </w:r>
          </w:p>
        </w:tc>
        <w:tc>
          <w:tcPr>
            <w:tcW w:w="5917" w:type="dxa"/>
            <w:gridSpan w:val="7"/>
          </w:tcPr>
          <w:p w:rsidR="004E548B" w:rsidRPr="00DE76D6" w:rsidRDefault="0042377D" w:rsidP="00815CDB">
            <w:pPr>
              <w:spacing w:line="228" w:lineRule="auto"/>
            </w:pPr>
            <w:r>
              <w:t>4,5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08692C" w:rsidP="00815C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5" w:type="dxa"/>
            <w:gridSpan w:val="10"/>
          </w:tcPr>
          <w:p w:rsidR="004E548B" w:rsidRDefault="004E548B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Основные показатели экономической эффективности инвестиционного проекта</w:t>
            </w:r>
          </w:p>
          <w:p w:rsidR="00525ECF" w:rsidRPr="00DE76D6" w:rsidRDefault="00525ECF" w:rsidP="00815CDB">
            <w:pPr>
              <w:jc w:val="center"/>
              <w:rPr>
                <w:b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08692C" w:rsidP="00815CDB">
            <w:pPr>
              <w:spacing w:line="228" w:lineRule="auto"/>
            </w:pPr>
            <w:r w:rsidRPr="004E1EC5">
              <w:t>4</w:t>
            </w:r>
            <w:r w:rsidR="004E548B" w:rsidRPr="004E1EC5">
              <w:t>.1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Чистый дисконтированный доход (</w:t>
            </w:r>
            <w:r w:rsidRPr="004E1EC5">
              <w:rPr>
                <w:lang w:val="en-US"/>
              </w:rPr>
              <w:t>NPV</w:t>
            </w:r>
            <w:r w:rsidRPr="004E1EC5">
              <w:t>), млн. руб.</w:t>
            </w:r>
          </w:p>
        </w:tc>
        <w:tc>
          <w:tcPr>
            <w:tcW w:w="5917" w:type="dxa"/>
            <w:gridSpan w:val="7"/>
          </w:tcPr>
          <w:p w:rsidR="004E548B" w:rsidRPr="004E1EC5" w:rsidRDefault="0042377D" w:rsidP="00066C48">
            <w:pPr>
              <w:spacing w:line="228" w:lineRule="auto"/>
            </w:pPr>
            <w:r>
              <w:t>65,7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1626D1" w:rsidRDefault="0008692C" w:rsidP="00815CDB">
            <w:pPr>
              <w:spacing w:line="228" w:lineRule="auto"/>
            </w:pPr>
            <w:r w:rsidRPr="001626D1">
              <w:t>4</w:t>
            </w:r>
            <w:r w:rsidR="004E548B" w:rsidRPr="001626D1">
              <w:t>.2</w:t>
            </w:r>
          </w:p>
        </w:tc>
        <w:tc>
          <w:tcPr>
            <w:tcW w:w="3958" w:type="dxa"/>
            <w:gridSpan w:val="3"/>
          </w:tcPr>
          <w:p w:rsidR="004E548B" w:rsidRPr="001626D1" w:rsidRDefault="004E548B" w:rsidP="00815CDB">
            <w:pPr>
              <w:spacing w:line="228" w:lineRule="auto"/>
            </w:pPr>
            <w:r w:rsidRPr="001626D1">
              <w:t>Простой срок окупаемости, лет</w:t>
            </w:r>
          </w:p>
        </w:tc>
        <w:tc>
          <w:tcPr>
            <w:tcW w:w="5917" w:type="dxa"/>
            <w:gridSpan w:val="7"/>
          </w:tcPr>
          <w:p w:rsidR="004E548B" w:rsidRPr="001626D1" w:rsidRDefault="003B016A" w:rsidP="002D69FA">
            <w:pPr>
              <w:spacing w:line="228" w:lineRule="auto"/>
            </w:pPr>
            <w:r>
              <w:t xml:space="preserve"> 3,0</w:t>
            </w:r>
            <w:r w:rsidR="001626D1" w:rsidRPr="001626D1">
              <w:t xml:space="preserve"> 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08692C" w:rsidP="00815CDB">
            <w:pPr>
              <w:spacing w:line="228" w:lineRule="auto"/>
            </w:pPr>
            <w:r w:rsidRPr="004E1EC5">
              <w:t>4</w:t>
            </w:r>
            <w:r w:rsidR="004E548B" w:rsidRPr="004E1EC5">
              <w:t>.3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Дисконтированный срок окупаемости, лет</w:t>
            </w:r>
          </w:p>
        </w:tc>
        <w:tc>
          <w:tcPr>
            <w:tcW w:w="5917" w:type="dxa"/>
            <w:gridSpan w:val="7"/>
          </w:tcPr>
          <w:p w:rsidR="004E548B" w:rsidRPr="004E1EC5" w:rsidRDefault="0042377D" w:rsidP="00003A00">
            <w:pPr>
              <w:spacing w:line="228" w:lineRule="auto"/>
            </w:pPr>
            <w:r>
              <w:t>4,5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08692C" w:rsidP="00815CDB">
            <w:pPr>
              <w:spacing w:line="228" w:lineRule="auto"/>
            </w:pPr>
            <w:r w:rsidRPr="004E1EC5">
              <w:t>4.4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Внутренняя норма доходности (</w:t>
            </w:r>
            <w:r w:rsidRPr="004E1EC5">
              <w:rPr>
                <w:lang w:val="en-US"/>
              </w:rPr>
              <w:t>IRR</w:t>
            </w:r>
            <w:r w:rsidRPr="004E1EC5">
              <w:t>)</w:t>
            </w:r>
          </w:p>
        </w:tc>
        <w:tc>
          <w:tcPr>
            <w:tcW w:w="5917" w:type="dxa"/>
            <w:gridSpan w:val="7"/>
          </w:tcPr>
          <w:p w:rsidR="004E548B" w:rsidRPr="004E1EC5" w:rsidRDefault="0042377D" w:rsidP="003B016A">
            <w:pPr>
              <w:spacing w:line="228" w:lineRule="auto"/>
            </w:pPr>
            <w:r>
              <w:t>23,1</w:t>
            </w:r>
          </w:p>
        </w:tc>
      </w:tr>
      <w:tr w:rsidR="00DE76D6" w:rsidRPr="00DE76D6" w:rsidTr="00721190">
        <w:trPr>
          <w:trHeight w:val="379"/>
        </w:trPr>
        <w:tc>
          <w:tcPr>
            <w:tcW w:w="636" w:type="dxa"/>
          </w:tcPr>
          <w:p w:rsidR="004E548B" w:rsidRPr="004E1EC5" w:rsidRDefault="0008692C" w:rsidP="00815CDB">
            <w:pPr>
              <w:spacing w:line="228" w:lineRule="auto"/>
            </w:pPr>
            <w:r w:rsidRPr="004E1EC5">
              <w:t>4.5.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Индекс прибыльности (</w:t>
            </w:r>
            <w:r w:rsidRPr="004E1EC5">
              <w:rPr>
                <w:lang w:val="en-US"/>
              </w:rPr>
              <w:t>PI</w:t>
            </w:r>
            <w:r w:rsidRPr="004E1EC5">
              <w:t>)</w:t>
            </w:r>
          </w:p>
        </w:tc>
        <w:tc>
          <w:tcPr>
            <w:tcW w:w="5917" w:type="dxa"/>
            <w:gridSpan w:val="7"/>
          </w:tcPr>
          <w:p w:rsidR="004E548B" w:rsidRPr="004E1EC5" w:rsidRDefault="002D69FA" w:rsidP="00597FB6">
            <w:pPr>
              <w:spacing w:line="228" w:lineRule="auto"/>
            </w:pPr>
            <w:r w:rsidRPr="004E1EC5">
              <w:t>1,</w:t>
            </w:r>
            <w:r w:rsidR="0042377D">
              <w:t>1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08692C" w:rsidP="00815CDB">
            <w:pPr>
              <w:spacing w:line="228" w:lineRule="auto"/>
            </w:pPr>
            <w:r w:rsidRPr="004E1EC5">
              <w:t>4.6.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Валовая выручка, млн. руб. в год</w:t>
            </w:r>
          </w:p>
        </w:tc>
        <w:tc>
          <w:tcPr>
            <w:tcW w:w="5917" w:type="dxa"/>
            <w:gridSpan w:val="7"/>
          </w:tcPr>
          <w:p w:rsidR="004E548B" w:rsidRPr="004E1EC5" w:rsidRDefault="003B016A" w:rsidP="00815CDB">
            <w:pPr>
              <w:spacing w:line="228" w:lineRule="auto"/>
            </w:pPr>
            <w:r>
              <w:t>16</w:t>
            </w:r>
            <w:r w:rsidR="0042377D">
              <w:t>7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A01017" w:rsidP="00815CDB">
            <w:pPr>
              <w:jc w:val="center"/>
              <w:rPr>
                <w:b/>
              </w:rPr>
            </w:pPr>
            <w:r w:rsidRPr="004E1EC5">
              <w:rPr>
                <w:b/>
              </w:rPr>
              <w:t>5</w:t>
            </w:r>
          </w:p>
        </w:tc>
        <w:tc>
          <w:tcPr>
            <w:tcW w:w="9875" w:type="dxa"/>
            <w:gridSpan w:val="10"/>
          </w:tcPr>
          <w:p w:rsidR="004E548B" w:rsidRDefault="004E548B" w:rsidP="00815CDB">
            <w:pPr>
              <w:jc w:val="center"/>
              <w:rPr>
                <w:b/>
              </w:rPr>
            </w:pPr>
            <w:r w:rsidRPr="004E1EC5">
              <w:rPr>
                <w:b/>
              </w:rPr>
              <w:t>Социальная эффективность инвестиционного проекта</w:t>
            </w:r>
          </w:p>
          <w:p w:rsidR="00525ECF" w:rsidRPr="004E1EC5" w:rsidRDefault="00525ECF" w:rsidP="00815CDB">
            <w:pPr>
              <w:jc w:val="center"/>
              <w:rPr>
                <w:b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A01017" w:rsidP="00815CDB">
            <w:pPr>
              <w:spacing w:line="228" w:lineRule="auto"/>
            </w:pPr>
            <w:r w:rsidRPr="004E1EC5">
              <w:t>5</w:t>
            </w:r>
            <w:r w:rsidR="004E548B" w:rsidRPr="004E1EC5">
              <w:t>.1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Число рабочих мест</w:t>
            </w:r>
          </w:p>
        </w:tc>
        <w:tc>
          <w:tcPr>
            <w:tcW w:w="5917" w:type="dxa"/>
            <w:gridSpan w:val="7"/>
          </w:tcPr>
          <w:p w:rsidR="004E548B" w:rsidRPr="004E1EC5" w:rsidRDefault="005916E6" w:rsidP="00003A00">
            <w:pPr>
              <w:spacing w:line="228" w:lineRule="auto"/>
            </w:pPr>
            <w:r>
              <w:t>5</w:t>
            </w:r>
            <w:r w:rsidR="004E1EC5" w:rsidRPr="004E1EC5">
              <w:t>0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4E1EC5" w:rsidRDefault="00A01017" w:rsidP="00815CDB">
            <w:pPr>
              <w:spacing w:line="228" w:lineRule="auto"/>
            </w:pPr>
            <w:r w:rsidRPr="004E1EC5">
              <w:t>5</w:t>
            </w:r>
            <w:r w:rsidR="004E548B" w:rsidRPr="004E1EC5">
              <w:t>.2</w:t>
            </w:r>
          </w:p>
        </w:tc>
        <w:tc>
          <w:tcPr>
            <w:tcW w:w="3958" w:type="dxa"/>
            <w:gridSpan w:val="3"/>
          </w:tcPr>
          <w:p w:rsidR="004E548B" w:rsidRPr="004E1EC5" w:rsidRDefault="004E548B" w:rsidP="00815CDB">
            <w:pPr>
              <w:spacing w:line="228" w:lineRule="auto"/>
            </w:pPr>
            <w:r w:rsidRPr="004E1EC5">
              <w:t>Средний уровень заработной платы (тыс. руб. в год)</w:t>
            </w:r>
          </w:p>
        </w:tc>
        <w:tc>
          <w:tcPr>
            <w:tcW w:w="5917" w:type="dxa"/>
            <w:gridSpan w:val="7"/>
          </w:tcPr>
          <w:p w:rsidR="004E548B" w:rsidRPr="004E1EC5" w:rsidRDefault="0042377D" w:rsidP="00815CDB">
            <w:pPr>
              <w:spacing w:line="228" w:lineRule="auto"/>
            </w:pPr>
            <w:r>
              <w:t>348,4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C41FE6" w:rsidRDefault="00A01017" w:rsidP="00815CDB">
            <w:pPr>
              <w:jc w:val="center"/>
              <w:rPr>
                <w:b/>
              </w:rPr>
            </w:pPr>
            <w:r w:rsidRPr="00C41FE6">
              <w:rPr>
                <w:b/>
              </w:rPr>
              <w:t>6</w:t>
            </w:r>
          </w:p>
        </w:tc>
        <w:tc>
          <w:tcPr>
            <w:tcW w:w="9875" w:type="dxa"/>
            <w:gridSpan w:val="10"/>
          </w:tcPr>
          <w:p w:rsidR="004E548B" w:rsidRPr="0028332F" w:rsidRDefault="004E548B" w:rsidP="00815CDB">
            <w:pPr>
              <w:jc w:val="center"/>
              <w:rPr>
                <w:b/>
              </w:rPr>
            </w:pPr>
            <w:r w:rsidRPr="0028332F">
              <w:rPr>
                <w:b/>
              </w:rPr>
              <w:t>Бюджетная эффективность инвестиционного проекта</w:t>
            </w:r>
          </w:p>
          <w:p w:rsidR="00525ECF" w:rsidRPr="0028332F" w:rsidRDefault="00525ECF" w:rsidP="00815CDB">
            <w:pPr>
              <w:jc w:val="center"/>
              <w:rPr>
                <w:b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C41FE6" w:rsidRDefault="00A01017" w:rsidP="00815CDB">
            <w:pPr>
              <w:spacing w:line="228" w:lineRule="auto"/>
            </w:pPr>
            <w:r w:rsidRPr="00C41FE6">
              <w:t>6</w:t>
            </w:r>
            <w:r w:rsidR="004E548B" w:rsidRPr="00C41FE6">
              <w:t>.1</w:t>
            </w:r>
          </w:p>
        </w:tc>
        <w:tc>
          <w:tcPr>
            <w:tcW w:w="3958" w:type="dxa"/>
            <w:gridSpan w:val="3"/>
          </w:tcPr>
          <w:p w:rsidR="004E548B" w:rsidRPr="0028332F" w:rsidRDefault="004E548B" w:rsidP="00815CDB">
            <w:pPr>
              <w:spacing w:line="228" w:lineRule="auto"/>
            </w:pPr>
            <w:r w:rsidRPr="0028332F">
              <w:t>Среднегодовая сумма налоговых платежей, млн. руб</w:t>
            </w:r>
            <w:proofErr w:type="gramStart"/>
            <w:r w:rsidRPr="0028332F">
              <w:t>.</w:t>
            </w:r>
            <w:r w:rsidR="00DB76E3" w:rsidRPr="0028332F">
              <w:t>з</w:t>
            </w:r>
            <w:proofErr w:type="gramEnd"/>
            <w:r w:rsidR="00DB76E3" w:rsidRPr="0028332F">
              <w:t>а 5</w:t>
            </w:r>
            <w:r w:rsidR="007A1777" w:rsidRPr="0028332F">
              <w:t xml:space="preserve"> лет</w:t>
            </w:r>
          </w:p>
        </w:tc>
        <w:tc>
          <w:tcPr>
            <w:tcW w:w="5917" w:type="dxa"/>
            <w:gridSpan w:val="7"/>
          </w:tcPr>
          <w:p w:rsidR="004E548B" w:rsidRPr="0028332F" w:rsidRDefault="0042377D" w:rsidP="00815CDB">
            <w:pPr>
              <w:spacing w:line="228" w:lineRule="auto"/>
            </w:pPr>
            <w:r>
              <w:t>52,7</w:t>
            </w:r>
          </w:p>
        </w:tc>
      </w:tr>
      <w:tr w:rsidR="00DE76D6" w:rsidRPr="00DE76D6" w:rsidTr="00721190">
        <w:tc>
          <w:tcPr>
            <w:tcW w:w="636" w:type="dxa"/>
          </w:tcPr>
          <w:p w:rsidR="004E548B" w:rsidRPr="00C41FE6" w:rsidRDefault="00A01017" w:rsidP="00815CDB">
            <w:pPr>
              <w:spacing w:line="228" w:lineRule="auto"/>
            </w:pPr>
            <w:r w:rsidRPr="00C41FE6">
              <w:t>6</w:t>
            </w:r>
            <w:r w:rsidR="004E548B" w:rsidRPr="00C41FE6">
              <w:t>.2</w:t>
            </w:r>
          </w:p>
        </w:tc>
        <w:tc>
          <w:tcPr>
            <w:tcW w:w="3958" w:type="dxa"/>
            <w:gridSpan w:val="3"/>
          </w:tcPr>
          <w:p w:rsidR="004E548B" w:rsidRPr="0028332F" w:rsidRDefault="004E548B" w:rsidP="00815CDB">
            <w:pPr>
              <w:spacing w:line="228" w:lineRule="auto"/>
            </w:pPr>
            <w:r w:rsidRPr="0028332F">
              <w:t>в том числе в консолидированный бюджет края, млн</w:t>
            </w:r>
            <w:proofErr w:type="gramStart"/>
            <w:r w:rsidRPr="0028332F">
              <w:t>.р</w:t>
            </w:r>
            <w:proofErr w:type="gramEnd"/>
            <w:r w:rsidRPr="0028332F">
              <w:t>уб.</w:t>
            </w:r>
            <w:r w:rsidR="007A1777" w:rsidRPr="0028332F">
              <w:t>за 5 лет</w:t>
            </w:r>
          </w:p>
        </w:tc>
        <w:tc>
          <w:tcPr>
            <w:tcW w:w="5917" w:type="dxa"/>
            <w:gridSpan w:val="7"/>
          </w:tcPr>
          <w:p w:rsidR="004E548B" w:rsidRPr="0028332F" w:rsidRDefault="004E344F" w:rsidP="00815CDB">
            <w:pPr>
              <w:spacing w:line="228" w:lineRule="auto"/>
            </w:pPr>
            <w:r>
              <w:t>2</w:t>
            </w:r>
            <w:r w:rsidR="0042377D">
              <w:t>8,1</w:t>
            </w:r>
          </w:p>
        </w:tc>
      </w:tr>
      <w:tr w:rsidR="00DE76D6" w:rsidRPr="00DE76D6" w:rsidTr="00721190">
        <w:trPr>
          <w:trHeight w:val="424"/>
        </w:trPr>
        <w:tc>
          <w:tcPr>
            <w:tcW w:w="636" w:type="dxa"/>
          </w:tcPr>
          <w:p w:rsidR="004E548B" w:rsidRPr="00DE76D6" w:rsidRDefault="00A01017" w:rsidP="00815C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75" w:type="dxa"/>
            <w:gridSpan w:val="10"/>
          </w:tcPr>
          <w:p w:rsidR="004E548B" w:rsidRDefault="004E548B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Основные сведения о земельном участке</w:t>
            </w:r>
          </w:p>
          <w:p w:rsidR="00525ECF" w:rsidRPr="00DE76D6" w:rsidRDefault="00525ECF" w:rsidP="00815CDB">
            <w:pPr>
              <w:jc w:val="center"/>
              <w:rPr>
                <w:b/>
              </w:rPr>
            </w:pPr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A01017" w:rsidP="00A01017">
            <w:r>
              <w:t>7</w:t>
            </w:r>
            <w:r w:rsidR="004E548B" w:rsidRPr="00DE76D6">
              <w:t>.1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r w:rsidRPr="00DE76D6">
              <w:t>Адрес места расположения</w:t>
            </w:r>
          </w:p>
        </w:tc>
        <w:tc>
          <w:tcPr>
            <w:tcW w:w="5917" w:type="dxa"/>
            <w:gridSpan w:val="7"/>
          </w:tcPr>
          <w:p w:rsidR="004E548B" w:rsidRPr="00DE76D6" w:rsidRDefault="00DF0F04" w:rsidP="00B12A0C">
            <w:pPr>
              <w:jc w:val="both"/>
            </w:pPr>
            <w:proofErr w:type="gramStart"/>
            <w:r w:rsidRPr="00DE76D6">
              <w:t>Темрюкский район,</w:t>
            </w:r>
            <w:r w:rsidR="00B12A0C">
              <w:t xml:space="preserve"> г. Темрюк (район восточной </w:t>
            </w:r>
            <w:proofErr w:type="spellStart"/>
            <w:r w:rsidR="00B12A0C">
              <w:t>промзоны</w:t>
            </w:r>
            <w:proofErr w:type="spellEnd"/>
            <w:r w:rsidR="00B12A0C">
              <w:t xml:space="preserve"> в направлении от старого кладбища в сторону моста (справа)</w:t>
            </w:r>
            <w:proofErr w:type="gramEnd"/>
          </w:p>
        </w:tc>
      </w:tr>
      <w:tr w:rsidR="00DE76D6" w:rsidRPr="00DE76D6" w:rsidTr="00721190">
        <w:tc>
          <w:tcPr>
            <w:tcW w:w="636" w:type="dxa"/>
          </w:tcPr>
          <w:p w:rsidR="004E548B" w:rsidRPr="00DE76D6" w:rsidRDefault="00A01017" w:rsidP="00815CDB">
            <w:r>
              <w:t>7</w:t>
            </w:r>
            <w:r w:rsidR="004E548B" w:rsidRPr="00DE76D6">
              <w:t>.2</w:t>
            </w:r>
          </w:p>
        </w:tc>
        <w:tc>
          <w:tcPr>
            <w:tcW w:w="3958" w:type="dxa"/>
            <w:gridSpan w:val="3"/>
          </w:tcPr>
          <w:p w:rsidR="004E548B" w:rsidRPr="00DE76D6" w:rsidRDefault="004E548B" w:rsidP="00815CDB">
            <w:r w:rsidRPr="00DE76D6">
              <w:t>Кадастровый учет земельного участка</w:t>
            </w:r>
          </w:p>
        </w:tc>
        <w:tc>
          <w:tcPr>
            <w:tcW w:w="5917" w:type="dxa"/>
            <w:gridSpan w:val="7"/>
          </w:tcPr>
          <w:p w:rsidR="004E548B" w:rsidRPr="00DE76D6" w:rsidRDefault="00520098" w:rsidP="00520098">
            <w:pPr>
              <w:jc w:val="both"/>
            </w:pPr>
            <w:r>
              <w:t>За</w:t>
            </w:r>
            <w:r w:rsidR="00DF0F04" w:rsidRPr="00DE76D6">
              <w:t>регистрирован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A01017" w:rsidP="00815CDB">
            <w:r>
              <w:t>7</w:t>
            </w:r>
            <w:r w:rsidR="00003A00" w:rsidRPr="00DE76D6">
              <w:t>.3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Кадастровый номер участка/квартала</w:t>
            </w:r>
          </w:p>
        </w:tc>
        <w:tc>
          <w:tcPr>
            <w:tcW w:w="5917" w:type="dxa"/>
            <w:gridSpan w:val="7"/>
          </w:tcPr>
          <w:p w:rsidR="00003A00" w:rsidRDefault="00A743EC" w:rsidP="00A865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23:30:1105036:36</w:t>
            </w:r>
          </w:p>
          <w:p w:rsidR="00A743EC" w:rsidRDefault="00A743EC" w:rsidP="00A865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23:30:1105036:35</w:t>
            </w:r>
          </w:p>
          <w:p w:rsidR="00A743EC" w:rsidRDefault="00A743EC" w:rsidP="00A865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23:30:1105036:37</w:t>
            </w:r>
          </w:p>
          <w:p w:rsidR="00A743EC" w:rsidRPr="00A37812" w:rsidRDefault="00A743EC" w:rsidP="00A865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23:30:1105036:38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A01017" w:rsidP="00815CDB">
            <w:r>
              <w:t>7</w:t>
            </w:r>
            <w:r w:rsidR="00003A00" w:rsidRPr="00DE76D6">
              <w:t>.4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Площадь декларированная (м</w:t>
            </w:r>
            <w:proofErr w:type="gramStart"/>
            <w:r w:rsidRPr="00DE76D6">
              <w:t>2</w:t>
            </w:r>
            <w:proofErr w:type="gramEnd"/>
            <w:r w:rsidRPr="00DE76D6">
              <w:t>)</w:t>
            </w:r>
          </w:p>
        </w:tc>
        <w:tc>
          <w:tcPr>
            <w:tcW w:w="5917" w:type="dxa"/>
            <w:gridSpan w:val="7"/>
          </w:tcPr>
          <w:p w:rsidR="00003A00" w:rsidRPr="00A37812" w:rsidRDefault="00A743EC" w:rsidP="00A86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38830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A01017" w:rsidP="002A0DFB">
            <w:r>
              <w:t>7</w:t>
            </w:r>
            <w:r w:rsidR="00003A00" w:rsidRPr="00DE76D6">
              <w:t>.</w:t>
            </w:r>
            <w:r w:rsidR="002A0DFB">
              <w:t>5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Категория земель</w:t>
            </w:r>
          </w:p>
        </w:tc>
        <w:tc>
          <w:tcPr>
            <w:tcW w:w="5917" w:type="dxa"/>
            <w:gridSpan w:val="7"/>
          </w:tcPr>
          <w:p w:rsidR="00003A00" w:rsidRPr="00A37812" w:rsidRDefault="002D3123" w:rsidP="002D31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Земли населенных пунктов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A01017" w:rsidP="002A0DFB">
            <w:r>
              <w:t>7</w:t>
            </w:r>
            <w:r w:rsidR="00003A00" w:rsidRPr="00DE76D6">
              <w:t>.</w:t>
            </w:r>
            <w:r w:rsidR="002A0DFB">
              <w:t>6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Вид разрешенного использования</w:t>
            </w:r>
          </w:p>
        </w:tc>
        <w:tc>
          <w:tcPr>
            <w:tcW w:w="5917" w:type="dxa"/>
            <w:gridSpan w:val="7"/>
          </w:tcPr>
          <w:p w:rsidR="00003A00" w:rsidRPr="00DE76D6" w:rsidRDefault="00C30430" w:rsidP="00C5296B">
            <w:pPr>
              <w:jc w:val="both"/>
            </w:pPr>
            <w:r>
              <w:t>Объекты придорожного комплекса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2A0DFB">
            <w:r>
              <w:t>7</w:t>
            </w:r>
            <w:r w:rsidR="00003A00" w:rsidRPr="00DE76D6">
              <w:t>.</w:t>
            </w:r>
            <w:r>
              <w:t>7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Фактическое использование</w:t>
            </w:r>
          </w:p>
        </w:tc>
        <w:tc>
          <w:tcPr>
            <w:tcW w:w="5917" w:type="dxa"/>
            <w:gridSpan w:val="7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proofErr w:type="gramStart"/>
            <w:r w:rsidRPr="00DE76D6">
              <w:t>Свободен</w:t>
            </w:r>
            <w:proofErr w:type="gramEnd"/>
            <w:r w:rsidRPr="00DE76D6">
              <w:t xml:space="preserve"> от застройки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2A0DFB">
            <w:r>
              <w:t>7</w:t>
            </w:r>
            <w:r w:rsidR="00003A00" w:rsidRPr="00DE76D6">
              <w:t>.</w:t>
            </w:r>
            <w:r>
              <w:t>8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Наличие зданий, строений, сооружений</w:t>
            </w:r>
          </w:p>
        </w:tc>
        <w:tc>
          <w:tcPr>
            <w:tcW w:w="5917" w:type="dxa"/>
            <w:gridSpan w:val="7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proofErr w:type="gramStart"/>
            <w:r w:rsidRPr="00DE76D6">
              <w:t>Свободен</w:t>
            </w:r>
            <w:proofErr w:type="gramEnd"/>
            <w:r w:rsidRPr="00DE76D6">
              <w:t xml:space="preserve"> от застройки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815CDB">
            <w:r>
              <w:t>7.9.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Разрешительная, градостроительная документация</w:t>
            </w:r>
          </w:p>
        </w:tc>
        <w:tc>
          <w:tcPr>
            <w:tcW w:w="5917" w:type="dxa"/>
            <w:gridSpan w:val="7"/>
          </w:tcPr>
          <w:p w:rsidR="00003A00" w:rsidRPr="00DE76D6" w:rsidRDefault="003151FF" w:rsidP="003151FF">
            <w:pPr>
              <w:jc w:val="both"/>
            </w:pPr>
            <w:proofErr w:type="gramStart"/>
            <w:r>
              <w:t>Г</w:t>
            </w:r>
            <w:r w:rsidRPr="003151FF">
              <w:t>енеральн</w:t>
            </w:r>
            <w:r>
              <w:t>ый план</w:t>
            </w:r>
            <w:r w:rsidRPr="003151FF">
              <w:t xml:space="preserve"> Темрюкского городского поселения Темрюкского района, утвержденн</w:t>
            </w:r>
            <w:r>
              <w:t>ый</w:t>
            </w:r>
            <w:r w:rsidRPr="003151FF">
              <w:t xml:space="preserve"> решением XXII </w:t>
            </w:r>
            <w:r w:rsidRPr="003151FF">
              <w:lastRenderedPageBreak/>
              <w:t>сессии Совета Темрюкского городского поселения Темрюкского района IV созыва от</w:t>
            </w:r>
            <w:r>
              <w:t xml:space="preserve"> </w:t>
            </w:r>
            <w:r w:rsidRPr="003151FF">
              <w:t xml:space="preserve">27 октября </w:t>
            </w:r>
            <w:r>
              <w:t xml:space="preserve">                  </w:t>
            </w:r>
            <w:r w:rsidRPr="003151FF">
              <w:t>2020 года № 137 «О внесении изменений в решение XX сессии Совета Темрюкского городского поселения Темрюкского района II созыва от    23 ноября 2010 года № 127 «Об утверждении генерального плана Темрюкского городского поселения Темрюкского района»</w:t>
            </w:r>
            <w:proofErr w:type="gramEnd"/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2A0DF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875" w:type="dxa"/>
            <w:gridSpan w:val="10"/>
          </w:tcPr>
          <w:p w:rsidR="00003A00" w:rsidRDefault="00003A00" w:rsidP="00815CDB">
            <w:pPr>
              <w:spacing w:line="228" w:lineRule="auto"/>
              <w:jc w:val="center"/>
              <w:rPr>
                <w:b/>
              </w:rPr>
            </w:pPr>
            <w:r w:rsidRPr="00DE76D6">
              <w:rPr>
                <w:b/>
              </w:rPr>
              <w:t>Сведения о собственнике (правообладателе) земельного участка</w:t>
            </w:r>
          </w:p>
          <w:p w:rsidR="00525ECF" w:rsidRPr="00DE76D6" w:rsidRDefault="00525ECF" w:rsidP="00815CDB">
            <w:pPr>
              <w:spacing w:line="228" w:lineRule="auto"/>
              <w:jc w:val="center"/>
              <w:rPr>
                <w:i/>
              </w:rPr>
            </w:pP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2A0DFB">
            <w:r>
              <w:t>8.</w:t>
            </w:r>
            <w:r w:rsidR="00003A00" w:rsidRPr="00DE76D6">
              <w:t>1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Собственник</w:t>
            </w:r>
          </w:p>
        </w:tc>
        <w:tc>
          <w:tcPr>
            <w:tcW w:w="5917" w:type="dxa"/>
            <w:gridSpan w:val="7"/>
          </w:tcPr>
          <w:p w:rsidR="00003A00" w:rsidRPr="00DE76D6" w:rsidRDefault="00003A00" w:rsidP="003B0214">
            <w:pPr>
              <w:jc w:val="both"/>
            </w:pPr>
            <w:r w:rsidRPr="00DE76D6">
              <w:rPr>
                <w:bCs/>
              </w:rPr>
              <w:t>Государственная собственность не разграничена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815CDB">
            <w:r>
              <w:t>8.2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Правообладатель</w:t>
            </w:r>
          </w:p>
        </w:tc>
        <w:tc>
          <w:tcPr>
            <w:tcW w:w="5917" w:type="dxa"/>
            <w:gridSpan w:val="7"/>
          </w:tcPr>
          <w:p w:rsidR="00003A00" w:rsidRPr="00DE76D6" w:rsidRDefault="00003A00" w:rsidP="001F7826">
            <w:pPr>
              <w:jc w:val="both"/>
            </w:pPr>
            <w:r w:rsidRPr="00DE76D6">
              <w:rPr>
                <w:bCs/>
              </w:rPr>
              <w:t>Государственная собственность не разграничена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815CDB">
            <w:r>
              <w:t>8.3</w:t>
            </w:r>
          </w:p>
        </w:tc>
        <w:tc>
          <w:tcPr>
            <w:tcW w:w="3958" w:type="dxa"/>
            <w:gridSpan w:val="3"/>
          </w:tcPr>
          <w:p w:rsidR="00003A00" w:rsidRPr="00DE76D6" w:rsidRDefault="00003A00" w:rsidP="00815CDB">
            <w:r w:rsidRPr="00DE76D6">
              <w:t>Вид права</w:t>
            </w:r>
          </w:p>
        </w:tc>
        <w:tc>
          <w:tcPr>
            <w:tcW w:w="5917" w:type="dxa"/>
            <w:gridSpan w:val="7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r w:rsidRPr="00DE76D6">
              <w:rPr>
                <w:rFonts w:ascii="Times New Roman CYR" w:hAnsi="Times New Roman CYR" w:cs="Times New Roman CYR"/>
              </w:rPr>
              <w:t>Аренда</w:t>
            </w: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815C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75" w:type="dxa"/>
            <w:gridSpan w:val="10"/>
          </w:tcPr>
          <w:p w:rsidR="00003A00" w:rsidRDefault="00003A00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Сведения об обременениях</w:t>
            </w:r>
          </w:p>
          <w:p w:rsidR="00525ECF" w:rsidRPr="00DE76D6" w:rsidRDefault="00525ECF" w:rsidP="00815CDB">
            <w:pPr>
              <w:jc w:val="center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</w:tcPr>
          <w:p w:rsidR="00003A00" w:rsidRPr="00DE76D6" w:rsidRDefault="002A0DFB" w:rsidP="00815CDB">
            <w:r>
              <w:t>9.</w:t>
            </w:r>
            <w:r w:rsidR="00003A00" w:rsidRPr="00DE76D6">
              <w:t>1</w:t>
            </w:r>
          </w:p>
        </w:tc>
        <w:tc>
          <w:tcPr>
            <w:tcW w:w="4158" w:type="dxa"/>
            <w:gridSpan w:val="4"/>
          </w:tcPr>
          <w:p w:rsidR="00003A00" w:rsidRPr="00DE76D6" w:rsidRDefault="00003A00" w:rsidP="00815CDB">
            <w:r w:rsidRPr="00DE76D6">
              <w:t>Вид обременения, ограничения</w:t>
            </w:r>
          </w:p>
        </w:tc>
        <w:tc>
          <w:tcPr>
            <w:tcW w:w="5717" w:type="dxa"/>
            <w:gridSpan w:val="6"/>
          </w:tcPr>
          <w:p w:rsidR="00003A00" w:rsidRPr="00DE76D6" w:rsidRDefault="001221EB" w:rsidP="00815CDB">
            <w:pPr>
              <w:ind w:left="-70"/>
              <w:jc w:val="both"/>
            </w:pPr>
            <w:r>
              <w:t>нет</w:t>
            </w:r>
          </w:p>
        </w:tc>
      </w:tr>
      <w:tr w:rsidR="00003A00" w:rsidRPr="00DE76D6" w:rsidTr="00721190">
        <w:tc>
          <w:tcPr>
            <w:tcW w:w="636" w:type="dxa"/>
            <w:vMerge w:val="restart"/>
          </w:tcPr>
          <w:p w:rsidR="00003A00" w:rsidRPr="00405992" w:rsidRDefault="00C409FD" w:rsidP="00815CDB">
            <w:r w:rsidRPr="00405992">
              <w:t>10</w:t>
            </w:r>
          </w:p>
        </w:tc>
        <w:tc>
          <w:tcPr>
            <w:tcW w:w="9875" w:type="dxa"/>
            <w:gridSpan w:val="10"/>
          </w:tcPr>
          <w:p w:rsidR="00003A00" w:rsidRDefault="00003A00" w:rsidP="005E3BDF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Характеристика существующей инженерной инфраструктуры</w:t>
            </w:r>
          </w:p>
          <w:p w:rsidR="00525ECF" w:rsidRPr="00DE76D6" w:rsidRDefault="00525ECF" w:rsidP="005E3BDF">
            <w:pPr>
              <w:jc w:val="center"/>
              <w:rPr>
                <w:i/>
              </w:rPr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405992" w:rsidRDefault="00003A00" w:rsidP="00815CDB"/>
        </w:tc>
        <w:tc>
          <w:tcPr>
            <w:tcW w:w="4158" w:type="dxa"/>
            <w:gridSpan w:val="4"/>
          </w:tcPr>
          <w:p w:rsidR="00003A00" w:rsidRPr="00405992" w:rsidRDefault="00003A00" w:rsidP="00815CDB">
            <w:r w:rsidRPr="00405992">
              <w:rPr>
                <w:bCs/>
              </w:rPr>
              <w:t>Вид инфраструктуры</w:t>
            </w:r>
          </w:p>
        </w:tc>
        <w:tc>
          <w:tcPr>
            <w:tcW w:w="1882" w:type="dxa"/>
            <w:gridSpan w:val="3"/>
          </w:tcPr>
          <w:p w:rsidR="00003A00" w:rsidRPr="00405992" w:rsidRDefault="00003A00" w:rsidP="00815CDB">
            <w:pPr>
              <w:jc w:val="both"/>
              <w:rPr>
                <w:i/>
              </w:rPr>
            </w:pPr>
            <w:r w:rsidRPr="00405992">
              <w:rPr>
                <w:bCs/>
              </w:rPr>
              <w:t>Показатель</w:t>
            </w:r>
          </w:p>
        </w:tc>
        <w:tc>
          <w:tcPr>
            <w:tcW w:w="2252" w:type="dxa"/>
            <w:gridSpan w:val="2"/>
            <w:vAlign w:val="center"/>
          </w:tcPr>
          <w:p w:rsidR="00003A00" w:rsidRPr="00405992" w:rsidRDefault="00003A00" w:rsidP="00815CDB">
            <w:pPr>
              <w:jc w:val="center"/>
              <w:rPr>
                <w:bCs/>
              </w:rPr>
            </w:pPr>
            <w:r w:rsidRPr="00405992">
              <w:rPr>
                <w:bCs/>
              </w:rPr>
              <w:t>Значение</w:t>
            </w:r>
          </w:p>
        </w:tc>
        <w:tc>
          <w:tcPr>
            <w:tcW w:w="1583" w:type="dxa"/>
            <w:vAlign w:val="center"/>
          </w:tcPr>
          <w:p w:rsidR="00003A00" w:rsidRPr="00627C5C" w:rsidRDefault="00003A00" w:rsidP="00815CDB">
            <w:pPr>
              <w:jc w:val="center"/>
              <w:rPr>
                <w:bCs/>
              </w:rPr>
            </w:pPr>
            <w:r w:rsidRPr="00627C5C">
              <w:rPr>
                <w:bCs/>
              </w:rPr>
              <w:t>Примечание</w:t>
            </w:r>
          </w:p>
        </w:tc>
      </w:tr>
      <w:tr w:rsidR="00003A00" w:rsidRPr="00DE76D6" w:rsidTr="00721190">
        <w:tc>
          <w:tcPr>
            <w:tcW w:w="636" w:type="dxa"/>
            <w:vMerge w:val="restart"/>
          </w:tcPr>
          <w:p w:rsidR="00003A00" w:rsidRPr="00405992" w:rsidRDefault="00003A00" w:rsidP="00C409FD">
            <w:r w:rsidRPr="00405992">
              <w:t>1</w:t>
            </w:r>
            <w:r w:rsidR="00C409FD" w:rsidRPr="00405992">
              <w:t>0</w:t>
            </w:r>
            <w:r w:rsidRPr="00405992">
              <w:t>.1</w:t>
            </w:r>
          </w:p>
        </w:tc>
        <w:tc>
          <w:tcPr>
            <w:tcW w:w="2279" w:type="dxa"/>
            <w:vMerge w:val="restart"/>
          </w:tcPr>
          <w:p w:rsidR="00003A00" w:rsidRPr="00405992" w:rsidRDefault="00003A00" w:rsidP="00815CDB">
            <w:r w:rsidRPr="00405992">
              <w:t>Электроснабжение</w:t>
            </w:r>
          </w:p>
        </w:tc>
        <w:tc>
          <w:tcPr>
            <w:tcW w:w="1879" w:type="dxa"/>
            <w:gridSpan w:val="3"/>
            <w:vMerge w:val="restart"/>
          </w:tcPr>
          <w:p w:rsidR="00003A00" w:rsidRPr="00405992" w:rsidRDefault="00003A00" w:rsidP="00815CDB">
            <w:r w:rsidRPr="00405992">
              <w:t>Центр</w:t>
            </w:r>
          </w:p>
          <w:p w:rsidR="00003A00" w:rsidRPr="00405992" w:rsidRDefault="00003A00" w:rsidP="00815CDB">
            <w:r w:rsidRPr="00405992">
              <w:t>питания</w:t>
            </w:r>
          </w:p>
        </w:tc>
        <w:tc>
          <w:tcPr>
            <w:tcW w:w="1882" w:type="dxa"/>
            <w:gridSpan w:val="3"/>
          </w:tcPr>
          <w:p w:rsidR="00003A00" w:rsidRPr="00405992" w:rsidRDefault="00003A00" w:rsidP="00815CDB">
            <w:r w:rsidRPr="00405992">
              <w:t>наименование, собственник</w:t>
            </w:r>
          </w:p>
        </w:tc>
        <w:tc>
          <w:tcPr>
            <w:tcW w:w="2252" w:type="dxa"/>
            <w:gridSpan w:val="2"/>
          </w:tcPr>
          <w:p w:rsidR="00003A00" w:rsidRPr="00405992" w:rsidRDefault="00003A00" w:rsidP="00815CDB">
            <w:pPr>
              <w:jc w:val="both"/>
            </w:pPr>
            <w:r w:rsidRPr="00405992">
              <w:t>Славянские электрические сети</w:t>
            </w:r>
          </w:p>
        </w:tc>
        <w:tc>
          <w:tcPr>
            <w:tcW w:w="1583" w:type="dxa"/>
            <w:vMerge w:val="restart"/>
          </w:tcPr>
          <w:p w:rsidR="00003A00" w:rsidRPr="00627C5C" w:rsidRDefault="001221EB" w:rsidP="00893E14">
            <w:pPr>
              <w:ind w:left="-55" w:right="-143"/>
              <w:jc w:val="both"/>
            </w:pPr>
            <w:proofErr w:type="gramStart"/>
            <w:r w:rsidRPr="00627C5C">
              <w:t>ВЛ</w:t>
            </w:r>
            <w:proofErr w:type="gramEnd"/>
            <w:r w:rsidRPr="00627C5C">
              <w:t xml:space="preserve"> 10-СК-7</w:t>
            </w: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003A00" w:rsidRPr="00405992" w:rsidRDefault="00003A00" w:rsidP="00815CDB"/>
        </w:tc>
        <w:tc>
          <w:tcPr>
            <w:tcW w:w="1879" w:type="dxa"/>
            <w:gridSpan w:val="3"/>
            <w:vMerge/>
          </w:tcPr>
          <w:p w:rsidR="00003A00" w:rsidRPr="00405992" w:rsidRDefault="00003A00" w:rsidP="00815CDB"/>
        </w:tc>
        <w:tc>
          <w:tcPr>
            <w:tcW w:w="1882" w:type="dxa"/>
            <w:gridSpan w:val="3"/>
          </w:tcPr>
          <w:p w:rsidR="00003A00" w:rsidRPr="00405992" w:rsidRDefault="00003A00" w:rsidP="00815CDB">
            <w:r w:rsidRPr="00405992">
              <w:t>класс напряжения</w:t>
            </w:r>
          </w:p>
        </w:tc>
        <w:tc>
          <w:tcPr>
            <w:tcW w:w="2252" w:type="dxa"/>
            <w:gridSpan w:val="2"/>
          </w:tcPr>
          <w:p w:rsidR="00003A00" w:rsidRPr="00405992" w:rsidRDefault="00003A00" w:rsidP="00815CDB">
            <w:pPr>
              <w:jc w:val="both"/>
            </w:pPr>
            <w:r w:rsidRPr="00405992">
              <w:t>Средний класс напряжения – от 1 кВ до 35 кВ</w:t>
            </w:r>
          </w:p>
        </w:tc>
        <w:tc>
          <w:tcPr>
            <w:tcW w:w="1583" w:type="dxa"/>
            <w:vMerge/>
          </w:tcPr>
          <w:p w:rsidR="00003A00" w:rsidRPr="00022359" w:rsidRDefault="00003A00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003A00" w:rsidRPr="00405992" w:rsidRDefault="00003A00" w:rsidP="00815CDB"/>
        </w:tc>
        <w:tc>
          <w:tcPr>
            <w:tcW w:w="1879" w:type="dxa"/>
            <w:gridSpan w:val="3"/>
            <w:vMerge/>
          </w:tcPr>
          <w:p w:rsidR="00003A00" w:rsidRPr="00405992" w:rsidRDefault="00003A00" w:rsidP="00815CDB"/>
        </w:tc>
        <w:tc>
          <w:tcPr>
            <w:tcW w:w="1882" w:type="dxa"/>
            <w:gridSpan w:val="3"/>
          </w:tcPr>
          <w:p w:rsidR="00003A00" w:rsidRPr="00405992" w:rsidRDefault="00003A00" w:rsidP="00815CDB">
            <w:r w:rsidRPr="00405992">
              <w:t>свободная мощность (МВт)</w:t>
            </w:r>
          </w:p>
        </w:tc>
        <w:tc>
          <w:tcPr>
            <w:tcW w:w="2252" w:type="dxa"/>
            <w:gridSpan w:val="2"/>
          </w:tcPr>
          <w:p w:rsidR="00003A00" w:rsidRPr="00405992" w:rsidRDefault="001221EB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405992">
              <w:rPr>
                <w:rFonts w:ascii="Times New Roman CYR" w:hAnsi="Times New Roman CYR" w:cs="Times New Roman CYR"/>
                <w:lang w:eastAsia="en-US"/>
              </w:rPr>
              <w:t>15кВт</w:t>
            </w:r>
          </w:p>
        </w:tc>
        <w:tc>
          <w:tcPr>
            <w:tcW w:w="1583" w:type="dxa"/>
            <w:vMerge/>
          </w:tcPr>
          <w:p w:rsidR="00003A00" w:rsidRPr="00022359" w:rsidRDefault="00003A00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003A00" w:rsidRPr="00405992" w:rsidRDefault="00003A00" w:rsidP="00815CDB"/>
        </w:tc>
        <w:tc>
          <w:tcPr>
            <w:tcW w:w="1879" w:type="dxa"/>
            <w:gridSpan w:val="3"/>
            <w:vMerge/>
          </w:tcPr>
          <w:p w:rsidR="00003A00" w:rsidRPr="00405992" w:rsidRDefault="00003A00" w:rsidP="00815CDB"/>
        </w:tc>
        <w:tc>
          <w:tcPr>
            <w:tcW w:w="1882" w:type="dxa"/>
            <w:gridSpan w:val="3"/>
          </w:tcPr>
          <w:p w:rsidR="00003A00" w:rsidRPr="00405992" w:rsidRDefault="00003A00" w:rsidP="00815CDB">
            <w:pPr>
              <w:jc w:val="both"/>
              <w:rPr>
                <w:i/>
              </w:rPr>
            </w:pPr>
            <w:r w:rsidRPr="00405992">
              <w:t>расстояние (м)</w:t>
            </w:r>
          </w:p>
        </w:tc>
        <w:tc>
          <w:tcPr>
            <w:tcW w:w="2252" w:type="dxa"/>
            <w:gridSpan w:val="2"/>
          </w:tcPr>
          <w:p w:rsidR="00003A00" w:rsidRPr="00405992" w:rsidRDefault="0032413A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350</w:t>
            </w:r>
          </w:p>
        </w:tc>
        <w:tc>
          <w:tcPr>
            <w:tcW w:w="1583" w:type="dxa"/>
            <w:vMerge/>
          </w:tcPr>
          <w:p w:rsidR="00003A00" w:rsidRPr="00022359" w:rsidRDefault="00003A00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003A00" w:rsidRPr="00405992" w:rsidRDefault="00003A00" w:rsidP="00815CDB"/>
        </w:tc>
        <w:tc>
          <w:tcPr>
            <w:tcW w:w="1879" w:type="dxa"/>
            <w:gridSpan w:val="3"/>
            <w:vMerge w:val="restart"/>
          </w:tcPr>
          <w:p w:rsidR="00003A00" w:rsidRPr="00405992" w:rsidRDefault="00003A00" w:rsidP="00815CDB">
            <w:r w:rsidRPr="00405992">
              <w:t>Ближайшая точка подключения</w:t>
            </w:r>
          </w:p>
        </w:tc>
        <w:tc>
          <w:tcPr>
            <w:tcW w:w="1882" w:type="dxa"/>
            <w:gridSpan w:val="3"/>
          </w:tcPr>
          <w:p w:rsidR="00003A00" w:rsidRPr="00405992" w:rsidRDefault="00003A00" w:rsidP="00815CDB">
            <w:r w:rsidRPr="00405992">
              <w:t>напряжение в сети, кВ</w:t>
            </w:r>
          </w:p>
        </w:tc>
        <w:tc>
          <w:tcPr>
            <w:tcW w:w="2252" w:type="dxa"/>
            <w:gridSpan w:val="2"/>
          </w:tcPr>
          <w:p w:rsidR="00003A00" w:rsidRPr="00405992" w:rsidRDefault="0043282D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405992">
              <w:rPr>
                <w:rFonts w:ascii="Times New Roman CYR" w:hAnsi="Times New Roman CYR" w:cs="Times New Roman CYR"/>
                <w:lang w:eastAsia="en-US"/>
              </w:rPr>
              <w:t>10кВ</w:t>
            </w:r>
          </w:p>
        </w:tc>
        <w:tc>
          <w:tcPr>
            <w:tcW w:w="1583" w:type="dxa"/>
            <w:vMerge/>
          </w:tcPr>
          <w:p w:rsidR="00003A00" w:rsidRPr="00022359" w:rsidRDefault="00003A00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003A00" w:rsidRPr="00405992" w:rsidRDefault="00003A00" w:rsidP="00815CDB"/>
        </w:tc>
        <w:tc>
          <w:tcPr>
            <w:tcW w:w="1879" w:type="dxa"/>
            <w:gridSpan w:val="3"/>
            <w:vMerge/>
          </w:tcPr>
          <w:p w:rsidR="00003A00" w:rsidRPr="00405992" w:rsidRDefault="00003A00" w:rsidP="00815CDB"/>
        </w:tc>
        <w:tc>
          <w:tcPr>
            <w:tcW w:w="1882" w:type="dxa"/>
            <w:gridSpan w:val="3"/>
          </w:tcPr>
          <w:p w:rsidR="00003A00" w:rsidRPr="00405992" w:rsidRDefault="00003A00" w:rsidP="00815CDB">
            <w:r w:rsidRPr="00405992">
              <w:t>расстояние (м)</w:t>
            </w:r>
          </w:p>
        </w:tc>
        <w:tc>
          <w:tcPr>
            <w:tcW w:w="2252" w:type="dxa"/>
            <w:gridSpan w:val="2"/>
          </w:tcPr>
          <w:p w:rsidR="00003A00" w:rsidRPr="00405992" w:rsidRDefault="0032413A" w:rsidP="00815CDB">
            <w:pPr>
              <w:jc w:val="both"/>
            </w:pPr>
            <w:r>
              <w:t>350</w:t>
            </w:r>
          </w:p>
        </w:tc>
        <w:tc>
          <w:tcPr>
            <w:tcW w:w="1583" w:type="dxa"/>
            <w:vMerge/>
          </w:tcPr>
          <w:p w:rsidR="00003A00" w:rsidRPr="00022359" w:rsidRDefault="00003A00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 w:val="restart"/>
          </w:tcPr>
          <w:p w:rsidR="00003A00" w:rsidRPr="00CE234C" w:rsidRDefault="00721190" w:rsidP="00C25EA7">
            <w:r>
              <w:t xml:space="preserve"> </w:t>
            </w:r>
            <w:r w:rsidR="00003A00" w:rsidRPr="00CE234C">
              <w:t>1</w:t>
            </w:r>
            <w:r w:rsidR="00C25EA7" w:rsidRPr="00CE234C">
              <w:t>0</w:t>
            </w:r>
            <w:r w:rsidR="00003A00" w:rsidRPr="00CE234C">
              <w:t>.2</w:t>
            </w:r>
          </w:p>
        </w:tc>
        <w:tc>
          <w:tcPr>
            <w:tcW w:w="2279" w:type="dxa"/>
            <w:vMerge w:val="restart"/>
          </w:tcPr>
          <w:p w:rsidR="00003A00" w:rsidRPr="00CE234C" w:rsidRDefault="00003A00" w:rsidP="00815CDB">
            <w:r w:rsidRPr="00CE234C">
              <w:t>Газоснабжение</w:t>
            </w:r>
          </w:p>
        </w:tc>
        <w:tc>
          <w:tcPr>
            <w:tcW w:w="1879" w:type="dxa"/>
            <w:gridSpan w:val="3"/>
            <w:vMerge w:val="restart"/>
          </w:tcPr>
          <w:p w:rsidR="00003A00" w:rsidRPr="00CE234C" w:rsidRDefault="00003A00" w:rsidP="00815CDB">
            <w:r w:rsidRPr="00CE234C">
              <w:t>Газопровод</w:t>
            </w:r>
          </w:p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наименование, собственник</w:t>
            </w:r>
          </w:p>
        </w:tc>
        <w:tc>
          <w:tcPr>
            <w:tcW w:w="2252" w:type="dxa"/>
            <w:gridSpan w:val="2"/>
          </w:tcPr>
          <w:p w:rsidR="00003A00" w:rsidRPr="00CE234C" w:rsidRDefault="00003A00" w:rsidP="000D674B">
            <w:pPr>
              <w:jc w:val="both"/>
            </w:pPr>
            <w:r w:rsidRPr="00CE234C">
              <w:t>ОАО «Газпром газораспределение</w:t>
            </w:r>
          </w:p>
        </w:tc>
        <w:tc>
          <w:tcPr>
            <w:tcW w:w="1583" w:type="dxa"/>
            <w:vMerge w:val="restart"/>
          </w:tcPr>
          <w:p w:rsidR="00003A00" w:rsidRPr="00CE234C" w:rsidRDefault="0043282D" w:rsidP="00721190">
            <w:pPr>
              <w:ind w:left="-49" w:right="-143"/>
              <w:jc w:val="center"/>
            </w:pPr>
            <w:r w:rsidRPr="00CE234C">
              <w:t>ГРС г. Темрюк</w:t>
            </w:r>
            <w:r w:rsidR="00721190">
              <w:t xml:space="preserve"> (в случае реконструкции ГРС)</w:t>
            </w: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/>
          </w:tcPr>
          <w:p w:rsidR="00003A00" w:rsidRPr="00CE234C" w:rsidRDefault="00003A00" w:rsidP="00815CDB"/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диаметр (</w:t>
            </w:r>
            <w:proofErr w:type="gramStart"/>
            <w:r w:rsidRPr="00CE234C">
              <w:t>мм</w:t>
            </w:r>
            <w:proofErr w:type="gramEnd"/>
            <w:r w:rsidRPr="00CE234C">
              <w:t>)</w:t>
            </w:r>
          </w:p>
        </w:tc>
        <w:tc>
          <w:tcPr>
            <w:tcW w:w="2252" w:type="dxa"/>
            <w:gridSpan w:val="2"/>
          </w:tcPr>
          <w:p w:rsidR="00003A00" w:rsidRPr="00CE234C" w:rsidRDefault="0043282D" w:rsidP="003F5E1B">
            <w:pPr>
              <w:jc w:val="both"/>
            </w:pPr>
            <w:r w:rsidRPr="00CE234C">
              <w:t>325</w:t>
            </w:r>
          </w:p>
        </w:tc>
        <w:tc>
          <w:tcPr>
            <w:tcW w:w="1583" w:type="dxa"/>
            <w:vMerge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/>
          </w:tcPr>
          <w:p w:rsidR="00003A00" w:rsidRPr="00CE234C" w:rsidRDefault="00003A00" w:rsidP="00815CDB"/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давление (МПа)</w:t>
            </w:r>
          </w:p>
        </w:tc>
        <w:tc>
          <w:tcPr>
            <w:tcW w:w="2252" w:type="dxa"/>
            <w:gridSpan w:val="2"/>
          </w:tcPr>
          <w:p w:rsidR="00003A00" w:rsidRPr="00CE234C" w:rsidRDefault="00003A00" w:rsidP="00815CDB">
            <w:pPr>
              <w:jc w:val="both"/>
            </w:pPr>
            <w:r w:rsidRPr="00CE234C">
              <w:t xml:space="preserve">Газопроводы высокого давления II категории </w:t>
            </w:r>
            <w:proofErr w:type="gramStart"/>
            <w:r w:rsidRPr="00CE234C">
              <w:t>–о</w:t>
            </w:r>
            <w:proofErr w:type="gramEnd"/>
            <w:r w:rsidRPr="00CE234C">
              <w:t>т 0,3 до 0,6</w:t>
            </w:r>
          </w:p>
        </w:tc>
        <w:tc>
          <w:tcPr>
            <w:tcW w:w="1583" w:type="dxa"/>
            <w:vMerge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/>
          </w:tcPr>
          <w:p w:rsidR="00003A00" w:rsidRPr="00CE234C" w:rsidRDefault="00003A00" w:rsidP="00815CDB"/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пропускная способность (куб. м. в год)</w:t>
            </w:r>
          </w:p>
        </w:tc>
        <w:tc>
          <w:tcPr>
            <w:tcW w:w="2252" w:type="dxa"/>
            <w:gridSpan w:val="2"/>
          </w:tcPr>
          <w:p w:rsidR="00003A00" w:rsidRPr="00CE234C" w:rsidRDefault="00003A00" w:rsidP="00815CDB">
            <w:pPr>
              <w:jc w:val="both"/>
            </w:pPr>
          </w:p>
        </w:tc>
        <w:tc>
          <w:tcPr>
            <w:tcW w:w="1583" w:type="dxa"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/>
          </w:tcPr>
          <w:p w:rsidR="00003A00" w:rsidRPr="00CE234C" w:rsidRDefault="00003A00" w:rsidP="00815CDB"/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расстояние (м)</w:t>
            </w:r>
          </w:p>
        </w:tc>
        <w:tc>
          <w:tcPr>
            <w:tcW w:w="2252" w:type="dxa"/>
            <w:gridSpan w:val="2"/>
          </w:tcPr>
          <w:p w:rsidR="00003A00" w:rsidRPr="00CE234C" w:rsidRDefault="0032413A" w:rsidP="00815CDB">
            <w:pPr>
              <w:jc w:val="both"/>
            </w:pPr>
            <w:r>
              <w:t>88</w:t>
            </w:r>
          </w:p>
        </w:tc>
        <w:tc>
          <w:tcPr>
            <w:tcW w:w="1583" w:type="dxa"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 w:val="restart"/>
          </w:tcPr>
          <w:p w:rsidR="00003A00" w:rsidRPr="00CE234C" w:rsidRDefault="00003A00" w:rsidP="00815CDB">
            <w:r w:rsidRPr="00CE234C">
              <w:t>Ближайшая точка подключения</w:t>
            </w:r>
          </w:p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диаметр (</w:t>
            </w:r>
            <w:proofErr w:type="gramStart"/>
            <w:r w:rsidRPr="00CE234C">
              <w:t>мм</w:t>
            </w:r>
            <w:proofErr w:type="gramEnd"/>
            <w:r w:rsidRPr="00CE234C">
              <w:t>)</w:t>
            </w:r>
          </w:p>
        </w:tc>
        <w:tc>
          <w:tcPr>
            <w:tcW w:w="2252" w:type="dxa"/>
            <w:gridSpan w:val="2"/>
          </w:tcPr>
          <w:p w:rsidR="00003A00" w:rsidRPr="00CE234C" w:rsidRDefault="00003A00" w:rsidP="0043282D">
            <w:pPr>
              <w:jc w:val="both"/>
            </w:pPr>
            <w:r w:rsidRPr="00CE234C">
              <w:t>3</w:t>
            </w:r>
            <w:r w:rsidR="0043282D" w:rsidRPr="00CE234C">
              <w:t>25</w:t>
            </w:r>
          </w:p>
        </w:tc>
        <w:tc>
          <w:tcPr>
            <w:tcW w:w="1583" w:type="dxa"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/>
          </w:tcPr>
          <w:p w:rsidR="00003A00" w:rsidRPr="00CE234C" w:rsidRDefault="00003A00" w:rsidP="00815CDB"/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давление (МПа)</w:t>
            </w:r>
          </w:p>
        </w:tc>
        <w:tc>
          <w:tcPr>
            <w:tcW w:w="2252" w:type="dxa"/>
            <w:gridSpan w:val="2"/>
          </w:tcPr>
          <w:p w:rsidR="00003A00" w:rsidRPr="00CE234C" w:rsidRDefault="00003A00" w:rsidP="00815CDB">
            <w:pPr>
              <w:jc w:val="both"/>
            </w:pPr>
            <w:r w:rsidRPr="00CE234C">
              <w:t xml:space="preserve">Газопроводы высокого давления II категории </w:t>
            </w:r>
            <w:proofErr w:type="gramStart"/>
            <w:r w:rsidRPr="00CE234C">
              <w:t>–о</w:t>
            </w:r>
            <w:proofErr w:type="gramEnd"/>
            <w:r w:rsidRPr="00CE234C">
              <w:t>т 0,3 до 0,6</w:t>
            </w:r>
          </w:p>
        </w:tc>
        <w:tc>
          <w:tcPr>
            <w:tcW w:w="1583" w:type="dxa"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CE234C" w:rsidRDefault="00003A00" w:rsidP="00815CDB"/>
        </w:tc>
        <w:tc>
          <w:tcPr>
            <w:tcW w:w="2279" w:type="dxa"/>
            <w:vMerge/>
          </w:tcPr>
          <w:p w:rsidR="00003A00" w:rsidRPr="00CE234C" w:rsidRDefault="00003A00" w:rsidP="00815CDB"/>
        </w:tc>
        <w:tc>
          <w:tcPr>
            <w:tcW w:w="1879" w:type="dxa"/>
            <w:gridSpan w:val="3"/>
            <w:vMerge/>
          </w:tcPr>
          <w:p w:rsidR="00003A00" w:rsidRPr="00CE234C" w:rsidRDefault="00003A00" w:rsidP="00815CDB"/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пропускная способность (куб. м</w:t>
            </w:r>
            <w:proofErr w:type="gramStart"/>
            <w:r w:rsidRPr="00CE234C">
              <w:t>.в</w:t>
            </w:r>
            <w:proofErr w:type="gramEnd"/>
            <w:r w:rsidRPr="00CE234C">
              <w:t xml:space="preserve"> год)</w:t>
            </w:r>
          </w:p>
        </w:tc>
        <w:tc>
          <w:tcPr>
            <w:tcW w:w="2252" w:type="dxa"/>
            <w:gridSpan w:val="2"/>
          </w:tcPr>
          <w:p w:rsidR="00003A00" w:rsidRPr="00CE234C" w:rsidRDefault="00003A00" w:rsidP="00815CDB">
            <w:pPr>
              <w:jc w:val="both"/>
            </w:pPr>
            <w:r w:rsidRPr="00CE234C">
              <w:t>_</w:t>
            </w:r>
          </w:p>
        </w:tc>
        <w:tc>
          <w:tcPr>
            <w:tcW w:w="1583" w:type="dxa"/>
          </w:tcPr>
          <w:p w:rsidR="00003A00" w:rsidRPr="00CE234C" w:rsidRDefault="00003A00" w:rsidP="00815CDB">
            <w:pPr>
              <w:jc w:val="both"/>
            </w:pPr>
          </w:p>
        </w:tc>
      </w:tr>
      <w:tr w:rsidR="00003A00" w:rsidRPr="00DE76D6" w:rsidTr="00721190">
        <w:trPr>
          <w:trHeight w:val="221"/>
        </w:trPr>
        <w:tc>
          <w:tcPr>
            <w:tcW w:w="636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1879" w:type="dxa"/>
            <w:gridSpan w:val="3"/>
            <w:vMerge/>
          </w:tcPr>
          <w:p w:rsidR="00003A00" w:rsidRPr="00022359" w:rsidRDefault="00003A00" w:rsidP="00815CDB">
            <w:pPr>
              <w:rPr>
                <w:b/>
              </w:rPr>
            </w:pPr>
          </w:p>
        </w:tc>
        <w:tc>
          <w:tcPr>
            <w:tcW w:w="1882" w:type="dxa"/>
            <w:gridSpan w:val="3"/>
          </w:tcPr>
          <w:p w:rsidR="00003A00" w:rsidRPr="00CE234C" w:rsidRDefault="00003A00" w:rsidP="00815CDB">
            <w:r w:rsidRPr="00CE234C">
              <w:t>расстояние (м)</w:t>
            </w:r>
          </w:p>
        </w:tc>
        <w:tc>
          <w:tcPr>
            <w:tcW w:w="2252" w:type="dxa"/>
            <w:gridSpan w:val="2"/>
          </w:tcPr>
          <w:p w:rsidR="00003A00" w:rsidRPr="00CE234C" w:rsidRDefault="0032413A" w:rsidP="00815CDB">
            <w:pPr>
              <w:jc w:val="both"/>
            </w:pPr>
            <w:r>
              <w:t>88</w:t>
            </w:r>
          </w:p>
        </w:tc>
        <w:tc>
          <w:tcPr>
            <w:tcW w:w="1583" w:type="dxa"/>
          </w:tcPr>
          <w:p w:rsidR="00003A00" w:rsidRPr="00022359" w:rsidRDefault="00003A00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 w:val="restart"/>
          </w:tcPr>
          <w:p w:rsidR="00003A00" w:rsidRPr="008247F0" w:rsidRDefault="00003A00" w:rsidP="00C25EA7">
            <w:r w:rsidRPr="008247F0">
              <w:t>1</w:t>
            </w:r>
            <w:r w:rsidR="00C25EA7" w:rsidRPr="008247F0">
              <w:t>0</w:t>
            </w:r>
            <w:r w:rsidRPr="008247F0">
              <w:t>.3</w:t>
            </w:r>
          </w:p>
        </w:tc>
        <w:tc>
          <w:tcPr>
            <w:tcW w:w="2279" w:type="dxa"/>
            <w:vMerge w:val="restart"/>
          </w:tcPr>
          <w:p w:rsidR="00003A00" w:rsidRPr="008247F0" w:rsidRDefault="00003A00" w:rsidP="00815CDB">
            <w:r w:rsidRPr="008247F0">
              <w:t>Водоснабжение</w:t>
            </w:r>
          </w:p>
        </w:tc>
        <w:tc>
          <w:tcPr>
            <w:tcW w:w="1879" w:type="dxa"/>
            <w:gridSpan w:val="3"/>
            <w:vMerge w:val="restart"/>
          </w:tcPr>
          <w:p w:rsidR="00003A00" w:rsidRPr="008247F0" w:rsidRDefault="00003A00" w:rsidP="00815CDB">
            <w:r w:rsidRPr="008247F0">
              <w:t>Источник водоснабжения</w:t>
            </w:r>
          </w:p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>Наименование, собственник</w:t>
            </w:r>
          </w:p>
        </w:tc>
        <w:tc>
          <w:tcPr>
            <w:tcW w:w="2252" w:type="dxa"/>
            <w:gridSpan w:val="2"/>
          </w:tcPr>
          <w:p w:rsidR="00003A00" w:rsidRPr="008247F0" w:rsidRDefault="00EA271C" w:rsidP="00C4007B">
            <w:r w:rsidRPr="008247F0">
              <w:t>МУП «</w:t>
            </w:r>
            <w:r w:rsidR="00C4007B">
              <w:t>Темрюк-Водоканал</w:t>
            </w:r>
            <w:r w:rsidRPr="008247F0">
              <w:t>»</w:t>
            </w:r>
          </w:p>
        </w:tc>
        <w:tc>
          <w:tcPr>
            <w:tcW w:w="1583" w:type="dxa"/>
            <w:vMerge w:val="restart"/>
          </w:tcPr>
          <w:p w:rsidR="00003A00" w:rsidRPr="008247F0" w:rsidRDefault="00EA271C" w:rsidP="00721190">
            <w:pPr>
              <w:ind w:left="-117" w:right="-1"/>
              <w:jc w:val="center"/>
            </w:pPr>
            <w:r w:rsidRPr="008247F0">
              <w:t xml:space="preserve">Точка подключения к сети </w:t>
            </w:r>
            <w:proofErr w:type="spellStart"/>
            <w:r w:rsidR="009E2BFC" w:rsidRPr="008247F0">
              <w:lastRenderedPageBreak/>
              <w:t>ул</w:t>
            </w:r>
            <w:proofErr w:type="gramStart"/>
            <w:r w:rsidR="009E2BFC" w:rsidRPr="008247F0">
              <w:t>.Б</w:t>
            </w:r>
            <w:proofErr w:type="gramEnd"/>
            <w:r w:rsidR="009E2BFC" w:rsidRPr="008247F0">
              <w:t>увина</w:t>
            </w:r>
            <w:proofErr w:type="spellEnd"/>
            <w:r w:rsidR="009E2BFC" w:rsidRPr="008247F0">
              <w:t xml:space="preserve"> в районе зем</w:t>
            </w:r>
            <w:r w:rsidR="00721190">
              <w:t>е</w:t>
            </w:r>
            <w:r w:rsidR="009E2BFC" w:rsidRPr="008247F0">
              <w:t>льного учас</w:t>
            </w:r>
            <w:r w:rsidR="00721190">
              <w:t>т</w:t>
            </w:r>
            <w:r w:rsidR="009E2BFC" w:rsidRPr="008247F0">
              <w:t>ка № 184/9</w:t>
            </w:r>
            <w:r w:rsidRPr="008247F0">
              <w:t>, труба п/э</w:t>
            </w:r>
            <w:r w:rsidR="009E2BFC" w:rsidRPr="008247F0">
              <w:t xml:space="preserve"> 110</w:t>
            </w: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8247F0" w:rsidRDefault="00003A00" w:rsidP="00815CDB"/>
        </w:tc>
        <w:tc>
          <w:tcPr>
            <w:tcW w:w="2279" w:type="dxa"/>
            <w:vMerge/>
          </w:tcPr>
          <w:p w:rsidR="00003A00" w:rsidRPr="008247F0" w:rsidRDefault="00003A00" w:rsidP="00815CDB"/>
        </w:tc>
        <w:tc>
          <w:tcPr>
            <w:tcW w:w="1879" w:type="dxa"/>
            <w:gridSpan w:val="3"/>
            <w:vMerge/>
          </w:tcPr>
          <w:p w:rsidR="00003A00" w:rsidRPr="008247F0" w:rsidRDefault="00003A00" w:rsidP="00815CDB"/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 xml:space="preserve">мощность </w:t>
            </w:r>
            <w:r w:rsidRPr="008247F0">
              <w:lastRenderedPageBreak/>
              <w:t>(</w:t>
            </w:r>
            <w:proofErr w:type="spellStart"/>
            <w:r w:rsidRPr="008247F0">
              <w:t>куб.м</w:t>
            </w:r>
            <w:proofErr w:type="gramStart"/>
            <w:r w:rsidRPr="008247F0">
              <w:t>.в</w:t>
            </w:r>
            <w:proofErr w:type="gramEnd"/>
            <w:r w:rsidRPr="008247F0">
              <w:t>сут</w:t>
            </w:r>
            <w:proofErr w:type="spellEnd"/>
            <w:r w:rsidRPr="008247F0">
              <w:t>.)</w:t>
            </w:r>
          </w:p>
        </w:tc>
        <w:tc>
          <w:tcPr>
            <w:tcW w:w="2252" w:type="dxa"/>
            <w:gridSpan w:val="2"/>
          </w:tcPr>
          <w:p w:rsidR="00003A00" w:rsidRPr="008247F0" w:rsidRDefault="009E2BFC" w:rsidP="00815CDB">
            <w:pPr>
              <w:jc w:val="both"/>
            </w:pPr>
            <w:r w:rsidRPr="008247F0">
              <w:lastRenderedPageBreak/>
              <w:t>0,2</w:t>
            </w:r>
          </w:p>
        </w:tc>
        <w:tc>
          <w:tcPr>
            <w:tcW w:w="1583" w:type="dxa"/>
            <w:vMerge/>
          </w:tcPr>
          <w:p w:rsidR="00003A00" w:rsidRPr="008247F0" w:rsidRDefault="00003A00" w:rsidP="00976164">
            <w:pPr>
              <w:ind w:left="-117"/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8247F0" w:rsidRDefault="00003A00" w:rsidP="00815CDB"/>
        </w:tc>
        <w:tc>
          <w:tcPr>
            <w:tcW w:w="2279" w:type="dxa"/>
            <w:vMerge/>
          </w:tcPr>
          <w:p w:rsidR="00003A00" w:rsidRPr="008247F0" w:rsidRDefault="00003A00" w:rsidP="00815CDB"/>
        </w:tc>
        <w:tc>
          <w:tcPr>
            <w:tcW w:w="1879" w:type="dxa"/>
            <w:gridSpan w:val="3"/>
            <w:vMerge/>
          </w:tcPr>
          <w:p w:rsidR="00003A00" w:rsidRPr="008247F0" w:rsidRDefault="00003A00" w:rsidP="00815CDB"/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 xml:space="preserve">качество воды </w:t>
            </w:r>
          </w:p>
        </w:tc>
        <w:tc>
          <w:tcPr>
            <w:tcW w:w="2252" w:type="dxa"/>
            <w:gridSpan w:val="2"/>
          </w:tcPr>
          <w:p w:rsidR="00003A00" w:rsidRPr="008247F0" w:rsidRDefault="00003A00" w:rsidP="00815CDB">
            <w:pPr>
              <w:jc w:val="both"/>
            </w:pPr>
            <w:r w:rsidRPr="008247F0">
              <w:t>питьевая</w:t>
            </w:r>
          </w:p>
        </w:tc>
        <w:tc>
          <w:tcPr>
            <w:tcW w:w="1583" w:type="dxa"/>
            <w:vMerge/>
          </w:tcPr>
          <w:p w:rsidR="00003A00" w:rsidRPr="008247F0" w:rsidRDefault="00003A00" w:rsidP="00976164">
            <w:pPr>
              <w:ind w:left="-117"/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8247F0" w:rsidRDefault="00003A00" w:rsidP="00815CDB"/>
        </w:tc>
        <w:tc>
          <w:tcPr>
            <w:tcW w:w="2279" w:type="dxa"/>
            <w:vMerge/>
          </w:tcPr>
          <w:p w:rsidR="00003A00" w:rsidRPr="008247F0" w:rsidRDefault="00003A00" w:rsidP="00815CDB"/>
        </w:tc>
        <w:tc>
          <w:tcPr>
            <w:tcW w:w="1879" w:type="dxa"/>
            <w:gridSpan w:val="3"/>
            <w:vMerge/>
          </w:tcPr>
          <w:p w:rsidR="00003A00" w:rsidRPr="008247F0" w:rsidRDefault="00003A00" w:rsidP="00815CDB"/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>расстояние (м)</w:t>
            </w:r>
          </w:p>
        </w:tc>
        <w:tc>
          <w:tcPr>
            <w:tcW w:w="2252" w:type="dxa"/>
            <w:gridSpan w:val="2"/>
          </w:tcPr>
          <w:p w:rsidR="00003A00" w:rsidRPr="008247F0" w:rsidRDefault="00EA271C" w:rsidP="00815CDB">
            <w:pPr>
              <w:jc w:val="both"/>
            </w:pPr>
            <w:r w:rsidRPr="008247F0">
              <w:t>9</w:t>
            </w:r>
            <w:r w:rsidR="00003A00" w:rsidRPr="008247F0">
              <w:t>0</w:t>
            </w:r>
          </w:p>
        </w:tc>
        <w:tc>
          <w:tcPr>
            <w:tcW w:w="1583" w:type="dxa"/>
            <w:vMerge/>
          </w:tcPr>
          <w:p w:rsidR="00003A00" w:rsidRPr="008247F0" w:rsidRDefault="00003A00" w:rsidP="00976164">
            <w:pPr>
              <w:ind w:left="-117"/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8247F0" w:rsidRDefault="00003A00" w:rsidP="00815CDB"/>
        </w:tc>
        <w:tc>
          <w:tcPr>
            <w:tcW w:w="2279" w:type="dxa"/>
            <w:vMerge/>
          </w:tcPr>
          <w:p w:rsidR="00003A00" w:rsidRPr="008247F0" w:rsidRDefault="00003A00" w:rsidP="00815CDB"/>
        </w:tc>
        <w:tc>
          <w:tcPr>
            <w:tcW w:w="1879" w:type="dxa"/>
            <w:gridSpan w:val="3"/>
            <w:vMerge w:val="restart"/>
          </w:tcPr>
          <w:p w:rsidR="00003A00" w:rsidRPr="008247F0" w:rsidRDefault="00003A00" w:rsidP="00815CDB">
            <w:r w:rsidRPr="008247F0">
              <w:t>Ближайшая точка подключения</w:t>
            </w:r>
          </w:p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>мощность (</w:t>
            </w:r>
            <w:proofErr w:type="spellStart"/>
            <w:r w:rsidRPr="008247F0">
              <w:t>куб.м</w:t>
            </w:r>
            <w:proofErr w:type="gramStart"/>
            <w:r w:rsidRPr="008247F0">
              <w:t>.в</w:t>
            </w:r>
            <w:proofErr w:type="gramEnd"/>
            <w:r w:rsidRPr="008247F0">
              <w:t>сут</w:t>
            </w:r>
            <w:proofErr w:type="spellEnd"/>
            <w:r w:rsidRPr="008247F0">
              <w:t>.)</w:t>
            </w:r>
          </w:p>
        </w:tc>
        <w:tc>
          <w:tcPr>
            <w:tcW w:w="2252" w:type="dxa"/>
            <w:gridSpan w:val="2"/>
            <w:vMerge w:val="restart"/>
          </w:tcPr>
          <w:p w:rsidR="00003A00" w:rsidRPr="008247F0" w:rsidRDefault="00003A00" w:rsidP="00CD5715">
            <w:pPr>
              <w:jc w:val="both"/>
            </w:pPr>
          </w:p>
          <w:p w:rsidR="00003A00" w:rsidRPr="008247F0" w:rsidRDefault="00003A00" w:rsidP="00CD5715">
            <w:pPr>
              <w:jc w:val="both"/>
            </w:pPr>
          </w:p>
          <w:p w:rsidR="00003A00" w:rsidRPr="008247F0" w:rsidRDefault="00003A00" w:rsidP="00CD5715">
            <w:pPr>
              <w:jc w:val="both"/>
            </w:pPr>
            <w:r w:rsidRPr="008247F0">
              <w:t>1</w:t>
            </w:r>
            <w:r w:rsidR="00EA271C" w:rsidRPr="008247F0">
              <w:t>1</w:t>
            </w:r>
            <w:r w:rsidRPr="008247F0">
              <w:t>0</w:t>
            </w:r>
          </w:p>
          <w:p w:rsidR="00003A00" w:rsidRPr="008247F0" w:rsidRDefault="009E2BFC" w:rsidP="00CD5715">
            <w:pPr>
              <w:jc w:val="both"/>
            </w:pPr>
            <w:r w:rsidRPr="008247F0">
              <w:t>1100</w:t>
            </w:r>
          </w:p>
        </w:tc>
        <w:tc>
          <w:tcPr>
            <w:tcW w:w="1583" w:type="dxa"/>
            <w:vMerge/>
          </w:tcPr>
          <w:p w:rsidR="00003A00" w:rsidRPr="008247F0" w:rsidRDefault="00003A00" w:rsidP="00976164">
            <w:pPr>
              <w:ind w:left="-117"/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8247F0" w:rsidRDefault="00003A00" w:rsidP="00815CDB"/>
        </w:tc>
        <w:tc>
          <w:tcPr>
            <w:tcW w:w="2279" w:type="dxa"/>
            <w:vMerge/>
          </w:tcPr>
          <w:p w:rsidR="00003A00" w:rsidRPr="008247F0" w:rsidRDefault="00003A00" w:rsidP="00815CDB"/>
        </w:tc>
        <w:tc>
          <w:tcPr>
            <w:tcW w:w="1879" w:type="dxa"/>
            <w:gridSpan w:val="3"/>
            <w:vMerge/>
          </w:tcPr>
          <w:p w:rsidR="00003A00" w:rsidRPr="008247F0" w:rsidRDefault="00003A00" w:rsidP="00815CDB"/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>диаметр (</w:t>
            </w:r>
            <w:proofErr w:type="gramStart"/>
            <w:r w:rsidRPr="008247F0">
              <w:t>мм</w:t>
            </w:r>
            <w:proofErr w:type="gramEnd"/>
            <w:r w:rsidRPr="008247F0">
              <w:t>)</w:t>
            </w:r>
          </w:p>
        </w:tc>
        <w:tc>
          <w:tcPr>
            <w:tcW w:w="2252" w:type="dxa"/>
            <w:gridSpan w:val="2"/>
            <w:vMerge/>
          </w:tcPr>
          <w:p w:rsidR="00003A00" w:rsidRPr="008247F0" w:rsidRDefault="00003A00" w:rsidP="00815CDB">
            <w:pPr>
              <w:jc w:val="both"/>
            </w:pPr>
          </w:p>
        </w:tc>
        <w:tc>
          <w:tcPr>
            <w:tcW w:w="1583" w:type="dxa"/>
            <w:vMerge/>
          </w:tcPr>
          <w:p w:rsidR="00003A00" w:rsidRPr="008247F0" w:rsidRDefault="00003A00" w:rsidP="00976164">
            <w:pPr>
              <w:ind w:left="-117"/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8247F0" w:rsidRDefault="00003A00" w:rsidP="00815CDB"/>
        </w:tc>
        <w:tc>
          <w:tcPr>
            <w:tcW w:w="2279" w:type="dxa"/>
            <w:vMerge/>
          </w:tcPr>
          <w:p w:rsidR="00003A00" w:rsidRPr="008247F0" w:rsidRDefault="00003A00" w:rsidP="00815CDB"/>
        </w:tc>
        <w:tc>
          <w:tcPr>
            <w:tcW w:w="1879" w:type="dxa"/>
            <w:gridSpan w:val="3"/>
            <w:vMerge/>
          </w:tcPr>
          <w:p w:rsidR="00003A00" w:rsidRPr="008247F0" w:rsidRDefault="00003A00" w:rsidP="00815CDB"/>
        </w:tc>
        <w:tc>
          <w:tcPr>
            <w:tcW w:w="1882" w:type="dxa"/>
            <w:gridSpan w:val="3"/>
          </w:tcPr>
          <w:p w:rsidR="00003A00" w:rsidRPr="008247F0" w:rsidRDefault="00003A00" w:rsidP="00815CDB">
            <w:r w:rsidRPr="008247F0">
              <w:t>расстояние (м)</w:t>
            </w:r>
          </w:p>
        </w:tc>
        <w:tc>
          <w:tcPr>
            <w:tcW w:w="2252" w:type="dxa"/>
            <w:gridSpan w:val="2"/>
            <w:vMerge/>
          </w:tcPr>
          <w:p w:rsidR="00003A00" w:rsidRPr="008247F0" w:rsidRDefault="00003A00" w:rsidP="00815CDB">
            <w:pPr>
              <w:jc w:val="both"/>
            </w:pPr>
          </w:p>
        </w:tc>
        <w:tc>
          <w:tcPr>
            <w:tcW w:w="1583" w:type="dxa"/>
            <w:vMerge/>
          </w:tcPr>
          <w:p w:rsidR="00003A00" w:rsidRPr="008247F0" w:rsidRDefault="00003A00" w:rsidP="00976164">
            <w:pPr>
              <w:ind w:left="-117"/>
              <w:jc w:val="both"/>
            </w:pPr>
          </w:p>
        </w:tc>
      </w:tr>
      <w:tr w:rsidR="009E2BFC" w:rsidRPr="00DE76D6" w:rsidTr="00721190">
        <w:tc>
          <w:tcPr>
            <w:tcW w:w="636" w:type="dxa"/>
            <w:vMerge w:val="restart"/>
          </w:tcPr>
          <w:p w:rsidR="009E2BFC" w:rsidRPr="008247F0" w:rsidRDefault="009E2BFC" w:rsidP="00C25EA7">
            <w:r w:rsidRPr="008247F0">
              <w:t>10.4</w:t>
            </w:r>
          </w:p>
        </w:tc>
        <w:tc>
          <w:tcPr>
            <w:tcW w:w="2279" w:type="dxa"/>
            <w:vMerge w:val="restart"/>
          </w:tcPr>
          <w:p w:rsidR="009E2BFC" w:rsidRPr="008247F0" w:rsidRDefault="009E2BFC" w:rsidP="00815CDB">
            <w:r w:rsidRPr="008247F0">
              <w:t>Канализация</w:t>
            </w:r>
          </w:p>
        </w:tc>
        <w:tc>
          <w:tcPr>
            <w:tcW w:w="1879" w:type="dxa"/>
            <w:gridSpan w:val="3"/>
            <w:vMerge w:val="restart"/>
          </w:tcPr>
          <w:p w:rsidR="009E2BFC" w:rsidRPr="008247F0" w:rsidRDefault="009E2BFC" w:rsidP="00815CDB">
            <w:r w:rsidRPr="008247F0">
              <w:t>Тип сооружений</w:t>
            </w:r>
          </w:p>
        </w:tc>
        <w:tc>
          <w:tcPr>
            <w:tcW w:w="1882" w:type="dxa"/>
            <w:gridSpan w:val="3"/>
          </w:tcPr>
          <w:p w:rsidR="009E2BFC" w:rsidRPr="008247F0" w:rsidRDefault="009E2BFC" w:rsidP="00976164">
            <w:pPr>
              <w:ind w:left="-29"/>
            </w:pPr>
            <w:r w:rsidRPr="008247F0">
              <w:t>Наименование, собственник</w:t>
            </w:r>
          </w:p>
        </w:tc>
        <w:tc>
          <w:tcPr>
            <w:tcW w:w="2252" w:type="dxa"/>
            <w:gridSpan w:val="2"/>
            <w:vMerge w:val="restart"/>
          </w:tcPr>
          <w:p w:rsidR="009E2BFC" w:rsidRPr="008247F0" w:rsidRDefault="00C4007B" w:rsidP="00C4007B">
            <w:r w:rsidRPr="008247F0">
              <w:t>МУП</w:t>
            </w:r>
            <w:r>
              <w:t xml:space="preserve"> </w:t>
            </w:r>
            <w:r w:rsidRPr="008247F0">
              <w:t>«</w:t>
            </w:r>
            <w:r>
              <w:t>Темрюк-Водоканал</w:t>
            </w:r>
            <w:r w:rsidRPr="008247F0">
              <w:t>»</w:t>
            </w:r>
          </w:p>
          <w:p w:rsidR="009E2BFC" w:rsidRPr="008247F0" w:rsidRDefault="009E2BFC" w:rsidP="00815CDB">
            <w:pPr>
              <w:jc w:val="both"/>
            </w:pPr>
          </w:p>
        </w:tc>
        <w:tc>
          <w:tcPr>
            <w:tcW w:w="1583" w:type="dxa"/>
            <w:vMerge w:val="restart"/>
          </w:tcPr>
          <w:p w:rsidR="009E2BFC" w:rsidRPr="008247F0" w:rsidRDefault="009E2BFC" w:rsidP="00C4007B">
            <w:pPr>
              <w:ind w:left="-117" w:right="-1"/>
              <w:jc w:val="center"/>
            </w:pPr>
            <w:r w:rsidRPr="008247F0">
              <w:t xml:space="preserve">Точка подключения к сети </w:t>
            </w:r>
            <w:r w:rsidR="00C4007B">
              <w:t xml:space="preserve">         </w:t>
            </w:r>
            <w:r w:rsidRPr="008247F0">
              <w:t>ул.</w:t>
            </w:r>
            <w:r w:rsidR="00C4007B">
              <w:t xml:space="preserve"> </w:t>
            </w:r>
            <w:r w:rsidRPr="008247F0">
              <w:t>Бувина в районе зем</w:t>
            </w:r>
            <w:r w:rsidR="00C842D2">
              <w:t>е</w:t>
            </w:r>
            <w:r w:rsidRPr="008247F0">
              <w:t>льного учас</w:t>
            </w:r>
            <w:r w:rsidR="00C842D2">
              <w:t>т</w:t>
            </w:r>
            <w:r w:rsidRPr="008247F0">
              <w:t xml:space="preserve">ка № 184/9, труба </w:t>
            </w:r>
            <w:proofErr w:type="gramStart"/>
            <w:r w:rsidRPr="008247F0">
              <w:t>ж/б</w:t>
            </w:r>
            <w:proofErr w:type="gramEnd"/>
            <w:r w:rsidRPr="008247F0">
              <w:t xml:space="preserve"> 1</w:t>
            </w:r>
            <w:r w:rsidR="00291003" w:rsidRPr="008247F0">
              <w:t>00</w:t>
            </w:r>
            <w:r w:rsidRPr="008247F0">
              <w:t>0</w:t>
            </w:r>
          </w:p>
        </w:tc>
      </w:tr>
      <w:tr w:rsidR="009E2BFC" w:rsidRPr="00DE76D6" w:rsidTr="00721190">
        <w:tc>
          <w:tcPr>
            <w:tcW w:w="636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79" w:type="dxa"/>
            <w:gridSpan w:val="3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82" w:type="dxa"/>
            <w:gridSpan w:val="3"/>
          </w:tcPr>
          <w:p w:rsidR="009E2BFC" w:rsidRPr="008247F0" w:rsidRDefault="009E2BFC" w:rsidP="00815CDB">
            <w:r w:rsidRPr="008247F0">
              <w:t>мощность (</w:t>
            </w:r>
            <w:proofErr w:type="spellStart"/>
            <w:r w:rsidRPr="008247F0">
              <w:t>куб.м</w:t>
            </w:r>
            <w:proofErr w:type="gramStart"/>
            <w:r w:rsidRPr="008247F0">
              <w:t>.в</w:t>
            </w:r>
            <w:proofErr w:type="gramEnd"/>
            <w:r w:rsidRPr="008247F0">
              <w:t>сут</w:t>
            </w:r>
            <w:proofErr w:type="spellEnd"/>
            <w:r w:rsidRPr="008247F0">
              <w:t>.)</w:t>
            </w:r>
          </w:p>
        </w:tc>
        <w:tc>
          <w:tcPr>
            <w:tcW w:w="2252" w:type="dxa"/>
            <w:gridSpan w:val="2"/>
            <w:vMerge/>
          </w:tcPr>
          <w:p w:rsidR="009E2BFC" w:rsidRPr="008247F0" w:rsidRDefault="009E2BFC" w:rsidP="00815CDB">
            <w:pPr>
              <w:jc w:val="both"/>
            </w:pPr>
          </w:p>
        </w:tc>
        <w:tc>
          <w:tcPr>
            <w:tcW w:w="1583" w:type="dxa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</w:tr>
      <w:tr w:rsidR="009E2BFC" w:rsidRPr="00DE76D6" w:rsidTr="00721190">
        <w:tc>
          <w:tcPr>
            <w:tcW w:w="636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79" w:type="dxa"/>
            <w:gridSpan w:val="3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82" w:type="dxa"/>
            <w:gridSpan w:val="3"/>
          </w:tcPr>
          <w:p w:rsidR="009E2BFC" w:rsidRPr="008247F0" w:rsidRDefault="009E2BFC" w:rsidP="00815CDB">
            <w:r w:rsidRPr="008247F0">
              <w:t>расстояние (м)</w:t>
            </w:r>
          </w:p>
        </w:tc>
        <w:tc>
          <w:tcPr>
            <w:tcW w:w="2252" w:type="dxa"/>
            <w:gridSpan w:val="2"/>
          </w:tcPr>
          <w:p w:rsidR="009E2BFC" w:rsidRPr="008247F0" w:rsidRDefault="009E2BFC" w:rsidP="00815CDB">
            <w:pPr>
              <w:jc w:val="both"/>
            </w:pPr>
          </w:p>
        </w:tc>
        <w:tc>
          <w:tcPr>
            <w:tcW w:w="1583" w:type="dxa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</w:tr>
      <w:tr w:rsidR="009E2BFC" w:rsidRPr="00DE76D6" w:rsidTr="00721190">
        <w:tc>
          <w:tcPr>
            <w:tcW w:w="636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79" w:type="dxa"/>
            <w:gridSpan w:val="3"/>
            <w:vMerge w:val="restart"/>
          </w:tcPr>
          <w:p w:rsidR="009E2BFC" w:rsidRPr="008247F0" w:rsidRDefault="009E2BFC" w:rsidP="00815CDB">
            <w:r w:rsidRPr="008247F0">
              <w:t>Ближайшая точка подключения</w:t>
            </w:r>
          </w:p>
        </w:tc>
        <w:tc>
          <w:tcPr>
            <w:tcW w:w="1882" w:type="dxa"/>
            <w:gridSpan w:val="3"/>
          </w:tcPr>
          <w:p w:rsidR="009E2BFC" w:rsidRPr="008247F0" w:rsidRDefault="009E2BFC" w:rsidP="00815CDB">
            <w:r w:rsidRPr="008247F0">
              <w:t>мощность (</w:t>
            </w:r>
            <w:proofErr w:type="spellStart"/>
            <w:r w:rsidRPr="008247F0">
              <w:t>куб.м</w:t>
            </w:r>
            <w:proofErr w:type="gramStart"/>
            <w:r w:rsidRPr="008247F0">
              <w:t>.в</w:t>
            </w:r>
            <w:proofErr w:type="gramEnd"/>
            <w:r w:rsidRPr="008247F0">
              <w:t>сут</w:t>
            </w:r>
            <w:proofErr w:type="spellEnd"/>
            <w:r w:rsidRPr="008247F0">
              <w:t>.)</w:t>
            </w:r>
          </w:p>
        </w:tc>
        <w:tc>
          <w:tcPr>
            <w:tcW w:w="2252" w:type="dxa"/>
            <w:gridSpan w:val="2"/>
            <w:vMerge w:val="restart"/>
          </w:tcPr>
          <w:p w:rsidR="009E2BFC" w:rsidRPr="008247F0" w:rsidRDefault="009E2BFC" w:rsidP="00815CDB">
            <w:pPr>
              <w:jc w:val="both"/>
            </w:pPr>
            <w:r w:rsidRPr="008247F0">
              <w:t>0,2</w:t>
            </w:r>
          </w:p>
          <w:p w:rsidR="009E2BFC" w:rsidRPr="008247F0" w:rsidRDefault="009E2BFC" w:rsidP="00815CDB">
            <w:pPr>
              <w:jc w:val="both"/>
            </w:pPr>
          </w:p>
          <w:p w:rsidR="009E2BFC" w:rsidRPr="008247F0" w:rsidRDefault="009E2BFC" w:rsidP="00815CDB">
            <w:pPr>
              <w:jc w:val="both"/>
            </w:pPr>
            <w:r w:rsidRPr="008247F0">
              <w:t>1000</w:t>
            </w:r>
          </w:p>
          <w:p w:rsidR="009E2BFC" w:rsidRPr="008247F0" w:rsidRDefault="009E2BFC" w:rsidP="00815CDB">
            <w:pPr>
              <w:jc w:val="both"/>
            </w:pPr>
            <w:r w:rsidRPr="008247F0">
              <w:t>1300</w:t>
            </w:r>
          </w:p>
        </w:tc>
        <w:tc>
          <w:tcPr>
            <w:tcW w:w="1583" w:type="dxa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</w:tr>
      <w:tr w:rsidR="009E2BFC" w:rsidRPr="00DE76D6" w:rsidTr="00721190">
        <w:tc>
          <w:tcPr>
            <w:tcW w:w="636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79" w:type="dxa"/>
            <w:gridSpan w:val="3"/>
            <w:vMerge/>
          </w:tcPr>
          <w:p w:rsidR="009E2BFC" w:rsidRPr="008247F0" w:rsidRDefault="009E2BFC" w:rsidP="00815CDB"/>
        </w:tc>
        <w:tc>
          <w:tcPr>
            <w:tcW w:w="1882" w:type="dxa"/>
            <w:gridSpan w:val="3"/>
          </w:tcPr>
          <w:p w:rsidR="009E2BFC" w:rsidRPr="008247F0" w:rsidRDefault="009E2BFC" w:rsidP="00815CDB">
            <w:r w:rsidRPr="008247F0">
              <w:t>диаметр (</w:t>
            </w:r>
            <w:proofErr w:type="gramStart"/>
            <w:r w:rsidRPr="008247F0">
              <w:t>мм</w:t>
            </w:r>
            <w:proofErr w:type="gramEnd"/>
            <w:r w:rsidRPr="008247F0">
              <w:t>)</w:t>
            </w:r>
          </w:p>
        </w:tc>
        <w:tc>
          <w:tcPr>
            <w:tcW w:w="2252" w:type="dxa"/>
            <w:gridSpan w:val="2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  <w:tc>
          <w:tcPr>
            <w:tcW w:w="1583" w:type="dxa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</w:tr>
      <w:tr w:rsidR="009E2BFC" w:rsidRPr="00DE76D6" w:rsidTr="00721190">
        <w:trPr>
          <w:trHeight w:val="439"/>
        </w:trPr>
        <w:tc>
          <w:tcPr>
            <w:tcW w:w="636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2279" w:type="dxa"/>
            <w:vMerge/>
          </w:tcPr>
          <w:p w:rsidR="009E2BFC" w:rsidRPr="00022359" w:rsidRDefault="009E2BFC" w:rsidP="00815CDB">
            <w:pPr>
              <w:rPr>
                <w:b/>
              </w:rPr>
            </w:pPr>
          </w:p>
        </w:tc>
        <w:tc>
          <w:tcPr>
            <w:tcW w:w="1879" w:type="dxa"/>
            <w:gridSpan w:val="3"/>
            <w:vMerge/>
          </w:tcPr>
          <w:p w:rsidR="009E2BFC" w:rsidRPr="008247F0" w:rsidRDefault="009E2BFC" w:rsidP="00815CDB"/>
        </w:tc>
        <w:tc>
          <w:tcPr>
            <w:tcW w:w="1882" w:type="dxa"/>
            <w:gridSpan w:val="3"/>
          </w:tcPr>
          <w:p w:rsidR="009E2BFC" w:rsidRPr="008247F0" w:rsidRDefault="009E2BFC" w:rsidP="00815CDB">
            <w:r w:rsidRPr="008247F0">
              <w:t>расстояние (м)</w:t>
            </w:r>
          </w:p>
        </w:tc>
        <w:tc>
          <w:tcPr>
            <w:tcW w:w="2252" w:type="dxa"/>
            <w:gridSpan w:val="2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  <w:tc>
          <w:tcPr>
            <w:tcW w:w="1583" w:type="dxa"/>
            <w:vMerge/>
          </w:tcPr>
          <w:p w:rsidR="009E2BFC" w:rsidRPr="00022359" w:rsidRDefault="009E2BFC" w:rsidP="00815CDB">
            <w:pPr>
              <w:jc w:val="both"/>
              <w:rPr>
                <w:b/>
              </w:rPr>
            </w:pPr>
          </w:p>
        </w:tc>
      </w:tr>
      <w:tr w:rsidR="00003A00" w:rsidRPr="00DE76D6" w:rsidTr="00721190">
        <w:tc>
          <w:tcPr>
            <w:tcW w:w="636" w:type="dxa"/>
            <w:vMerge w:val="restart"/>
          </w:tcPr>
          <w:p w:rsidR="00003A00" w:rsidRPr="00DE76D6" w:rsidRDefault="00003A00" w:rsidP="00C25EA7">
            <w:r w:rsidRPr="00DE76D6">
              <w:t>1</w:t>
            </w:r>
            <w:r w:rsidR="00C25EA7">
              <w:t>0</w:t>
            </w:r>
            <w:r w:rsidRPr="00DE76D6">
              <w:t>.5</w:t>
            </w:r>
          </w:p>
        </w:tc>
        <w:tc>
          <w:tcPr>
            <w:tcW w:w="2279" w:type="dxa"/>
            <w:vMerge w:val="restart"/>
          </w:tcPr>
          <w:p w:rsidR="00003A00" w:rsidRPr="00DE76D6" w:rsidRDefault="00003A00" w:rsidP="00815CDB">
            <w:r w:rsidRPr="00DE76D6">
              <w:t>Телефонизация/</w:t>
            </w:r>
          </w:p>
          <w:p w:rsidR="00003A00" w:rsidRPr="00DE76D6" w:rsidRDefault="00003A00" w:rsidP="00815CDB">
            <w:r w:rsidRPr="00DE76D6">
              <w:t>интернет</w:t>
            </w:r>
          </w:p>
        </w:tc>
        <w:tc>
          <w:tcPr>
            <w:tcW w:w="1879" w:type="dxa"/>
            <w:gridSpan w:val="3"/>
          </w:tcPr>
          <w:p w:rsidR="00003A00" w:rsidRPr="00DE76D6" w:rsidRDefault="00003A00" w:rsidP="00815CDB">
            <w:r w:rsidRPr="00DE76D6">
              <w:t> Центральная сеть</w:t>
            </w:r>
          </w:p>
        </w:tc>
        <w:tc>
          <w:tcPr>
            <w:tcW w:w="1882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252" w:type="dxa"/>
            <w:gridSpan w:val="2"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583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721190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279" w:type="dxa"/>
            <w:vMerge/>
          </w:tcPr>
          <w:p w:rsidR="00003A00" w:rsidRPr="00DE76D6" w:rsidRDefault="00003A00" w:rsidP="00815CDB"/>
        </w:tc>
        <w:tc>
          <w:tcPr>
            <w:tcW w:w="1879" w:type="dxa"/>
            <w:gridSpan w:val="3"/>
          </w:tcPr>
          <w:p w:rsidR="00003A00" w:rsidRPr="00DE76D6" w:rsidRDefault="00003A00" w:rsidP="00815CDB">
            <w:r w:rsidRPr="00DE76D6">
              <w:t> Мобильная связь</w:t>
            </w:r>
          </w:p>
        </w:tc>
        <w:tc>
          <w:tcPr>
            <w:tcW w:w="1882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3835" w:type="dxa"/>
            <w:gridSpan w:val="3"/>
          </w:tcPr>
          <w:p w:rsidR="00003A00" w:rsidRPr="00DE76D6" w:rsidRDefault="00003A00" w:rsidP="00815CDB">
            <w:pPr>
              <w:jc w:val="both"/>
            </w:pPr>
            <w:r w:rsidRPr="00DE76D6">
              <w:rPr>
                <w:rFonts w:ascii="Times New Roman CYR" w:hAnsi="Times New Roman CYR" w:cs="Times New Roman CYR"/>
              </w:rPr>
              <w:t>МТС, Мегафон, Билайн, Теле</w:t>
            </w:r>
            <w:proofErr w:type="gramStart"/>
            <w:r w:rsidRPr="00DE76D6"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</w:tr>
      <w:tr w:rsidR="00003A00" w:rsidRPr="00DE76D6" w:rsidTr="008D33FA">
        <w:trPr>
          <w:trHeight w:val="957"/>
        </w:trPr>
        <w:tc>
          <w:tcPr>
            <w:tcW w:w="636" w:type="dxa"/>
          </w:tcPr>
          <w:p w:rsidR="00003A00" w:rsidRPr="001626D1" w:rsidRDefault="00003A00" w:rsidP="00C25EA7">
            <w:r w:rsidRPr="001626D1">
              <w:t>1</w:t>
            </w:r>
            <w:r w:rsidR="00C25EA7" w:rsidRPr="001626D1">
              <w:t>0</w:t>
            </w:r>
            <w:r w:rsidRPr="001626D1">
              <w:t>.6</w:t>
            </w:r>
          </w:p>
        </w:tc>
        <w:tc>
          <w:tcPr>
            <w:tcW w:w="4158" w:type="dxa"/>
            <w:gridSpan w:val="4"/>
          </w:tcPr>
          <w:p w:rsidR="00003A00" w:rsidRPr="001626D1" w:rsidRDefault="00003A00" w:rsidP="00815CDB">
            <w:r w:rsidRPr="001626D1">
              <w:t>Расчетная стоимость обеспечения земельного участка инженерной инфраструктурой, млн</w:t>
            </w:r>
            <w:proofErr w:type="gramStart"/>
            <w:r w:rsidRPr="001626D1">
              <w:t>.р</w:t>
            </w:r>
            <w:proofErr w:type="gramEnd"/>
            <w:r w:rsidRPr="001626D1">
              <w:t>уб.</w:t>
            </w:r>
          </w:p>
        </w:tc>
        <w:tc>
          <w:tcPr>
            <w:tcW w:w="5717" w:type="dxa"/>
            <w:gridSpan w:val="6"/>
          </w:tcPr>
          <w:p w:rsidR="00003A00" w:rsidRPr="001626D1" w:rsidRDefault="00607C33" w:rsidP="00815CDB">
            <w:pPr>
              <w:jc w:val="both"/>
            </w:pPr>
            <w:r w:rsidRPr="001626D1">
              <w:t>4,7</w:t>
            </w:r>
          </w:p>
        </w:tc>
      </w:tr>
      <w:tr w:rsidR="006B108E" w:rsidRPr="00DE76D6" w:rsidTr="008D33FA">
        <w:trPr>
          <w:trHeight w:val="415"/>
        </w:trPr>
        <w:tc>
          <w:tcPr>
            <w:tcW w:w="636" w:type="dxa"/>
          </w:tcPr>
          <w:p w:rsidR="006B108E" w:rsidRPr="001626D1" w:rsidRDefault="006B108E" w:rsidP="00C25EA7">
            <w:r>
              <w:t>10.7</w:t>
            </w:r>
          </w:p>
        </w:tc>
        <w:tc>
          <w:tcPr>
            <w:tcW w:w="4158" w:type="dxa"/>
            <w:gridSpan w:val="4"/>
          </w:tcPr>
          <w:p w:rsidR="006B108E" w:rsidRPr="001626D1" w:rsidRDefault="006B108E" w:rsidP="00815CDB">
            <w:r>
              <w:t xml:space="preserve">Автомобильная дорога </w:t>
            </w:r>
          </w:p>
        </w:tc>
        <w:tc>
          <w:tcPr>
            <w:tcW w:w="2858" w:type="dxa"/>
            <w:gridSpan w:val="4"/>
          </w:tcPr>
          <w:p w:rsidR="006B108E" w:rsidRPr="001626D1" w:rsidRDefault="006B108E" w:rsidP="006B108E">
            <w:pPr>
              <w:jc w:val="both"/>
            </w:pPr>
            <w:r>
              <w:t>Длина участка (м)</w:t>
            </w:r>
          </w:p>
        </w:tc>
        <w:tc>
          <w:tcPr>
            <w:tcW w:w="2859" w:type="dxa"/>
            <w:gridSpan w:val="2"/>
          </w:tcPr>
          <w:p w:rsidR="006B108E" w:rsidRPr="001626D1" w:rsidRDefault="006B108E" w:rsidP="00815CDB">
            <w:pPr>
              <w:jc w:val="both"/>
            </w:pPr>
            <w:r>
              <w:t>800</w:t>
            </w:r>
          </w:p>
        </w:tc>
      </w:tr>
      <w:tr w:rsidR="00003A00" w:rsidRPr="00DE76D6" w:rsidTr="00721190">
        <w:trPr>
          <w:trHeight w:val="511"/>
        </w:trPr>
        <w:tc>
          <w:tcPr>
            <w:tcW w:w="636" w:type="dxa"/>
          </w:tcPr>
          <w:p w:rsidR="00003A00" w:rsidRPr="00DE76D6" w:rsidRDefault="00C25EA7" w:rsidP="00815CD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75" w:type="dxa"/>
            <w:gridSpan w:val="10"/>
          </w:tcPr>
          <w:p w:rsidR="00003A00" w:rsidRDefault="00003A00" w:rsidP="005E3BDF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  <w:p w:rsidR="00525ECF" w:rsidRPr="00DE76D6" w:rsidRDefault="00525ECF" w:rsidP="005E3BDF">
            <w:pPr>
              <w:jc w:val="center"/>
              <w:rPr>
                <w:i/>
              </w:rPr>
            </w:pPr>
          </w:p>
        </w:tc>
      </w:tr>
      <w:tr w:rsidR="00003A00" w:rsidRPr="00DE76D6" w:rsidTr="00721190">
        <w:trPr>
          <w:trHeight w:val="469"/>
        </w:trPr>
        <w:tc>
          <w:tcPr>
            <w:tcW w:w="636" w:type="dxa"/>
          </w:tcPr>
          <w:p w:rsidR="00003A00" w:rsidRPr="00DE76D6" w:rsidRDefault="00003A00" w:rsidP="00815CDB"/>
        </w:tc>
        <w:tc>
          <w:tcPr>
            <w:tcW w:w="3724" w:type="dxa"/>
            <w:gridSpan w:val="2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 xml:space="preserve">Удаленность </w:t>
            </w:r>
            <w:proofErr w:type="gramStart"/>
            <w:r w:rsidRPr="00DE76D6">
              <w:rPr>
                <w:b/>
                <w:bCs/>
              </w:rPr>
              <w:t>от</w:t>
            </w:r>
            <w:proofErr w:type="gramEnd"/>
          </w:p>
        </w:tc>
        <w:tc>
          <w:tcPr>
            <w:tcW w:w="2009" w:type="dxa"/>
            <w:gridSpan w:val="4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Название</w:t>
            </w:r>
          </w:p>
        </w:tc>
        <w:tc>
          <w:tcPr>
            <w:tcW w:w="4142" w:type="dxa"/>
            <w:gridSpan w:val="4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Расстояние (</w:t>
            </w:r>
            <w:proofErr w:type="gramStart"/>
            <w:r w:rsidRPr="00DE76D6">
              <w:rPr>
                <w:b/>
                <w:bCs/>
              </w:rPr>
              <w:t>км</w:t>
            </w:r>
            <w:proofErr w:type="gramEnd"/>
            <w:r w:rsidRPr="00DE76D6">
              <w:rPr>
                <w:b/>
                <w:bCs/>
              </w:rPr>
              <w:t>)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.1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>центра муниципального образования</w:t>
            </w:r>
          </w:p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город Темрюк</w:t>
            </w:r>
          </w:p>
        </w:tc>
        <w:tc>
          <w:tcPr>
            <w:tcW w:w="4142" w:type="dxa"/>
            <w:gridSpan w:val="4"/>
            <w:vAlign w:val="center"/>
          </w:tcPr>
          <w:p w:rsidR="005B06E7" w:rsidRPr="00A37812" w:rsidRDefault="00DA2D78" w:rsidP="00A865D3">
            <w:pPr>
              <w:tabs>
                <w:tab w:val="left" w:pos="486"/>
              </w:tabs>
              <w:jc w:val="center"/>
            </w:pPr>
            <w:r>
              <w:t>0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.2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>ближайшего населенного пункта</w:t>
            </w:r>
          </w:p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в черте г. Темрюк</w:t>
            </w:r>
          </w:p>
        </w:tc>
        <w:tc>
          <w:tcPr>
            <w:tcW w:w="4142" w:type="dxa"/>
            <w:gridSpan w:val="4"/>
            <w:vAlign w:val="center"/>
          </w:tcPr>
          <w:p w:rsidR="005B06E7" w:rsidRPr="00A37812" w:rsidRDefault="005B06E7" w:rsidP="00A865D3">
            <w:pPr>
              <w:tabs>
                <w:tab w:val="left" w:pos="486"/>
              </w:tabs>
              <w:jc w:val="center"/>
            </w:pPr>
          </w:p>
        </w:tc>
      </w:tr>
      <w:tr w:rsidR="005B06E7" w:rsidRPr="00DE76D6" w:rsidTr="008D33FA">
        <w:trPr>
          <w:trHeight w:val="380"/>
        </w:trPr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.3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>города Краснодара</w:t>
            </w:r>
          </w:p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город Краснодар</w:t>
            </w:r>
          </w:p>
        </w:tc>
        <w:tc>
          <w:tcPr>
            <w:tcW w:w="4142" w:type="dxa"/>
            <w:gridSpan w:val="4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.4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C25EA7">
            <w:pPr>
              <w:rPr>
                <w:i/>
              </w:rPr>
            </w:pPr>
            <w:r w:rsidRPr="00DE76D6">
              <w:t>автодороги</w:t>
            </w:r>
            <w:r w:rsidRPr="00DE76D6">
              <w:rPr>
                <w:i/>
              </w:rPr>
              <w:t xml:space="preserve"> (</w:t>
            </w:r>
            <w:r w:rsidR="00C25EA7" w:rsidRPr="00DE76D6">
              <w:rPr>
                <w:i/>
              </w:rPr>
              <w:t xml:space="preserve">федерального </w:t>
            </w:r>
            <w:r w:rsidRPr="00DE76D6">
              <w:rPr>
                <w:i/>
              </w:rPr>
              <w:t xml:space="preserve">краевого, </w:t>
            </w:r>
            <w:r w:rsidR="00C25EA7">
              <w:rPr>
                <w:i/>
              </w:rPr>
              <w:t xml:space="preserve">местного </w:t>
            </w:r>
            <w:r w:rsidRPr="00DE76D6">
              <w:rPr>
                <w:i/>
              </w:rPr>
              <w:t>значения)</w:t>
            </w:r>
          </w:p>
        </w:tc>
        <w:tc>
          <w:tcPr>
            <w:tcW w:w="2009" w:type="dxa"/>
            <w:gridSpan w:val="4"/>
          </w:tcPr>
          <w:p w:rsidR="00DA2D78" w:rsidRPr="00A37812" w:rsidRDefault="005B06E7" w:rsidP="00DA2D78">
            <w:pPr>
              <w:tabs>
                <w:tab w:val="left" w:pos="486"/>
              </w:tabs>
            </w:pPr>
            <w:r w:rsidRPr="00A37812">
              <w:t xml:space="preserve">автодорога </w:t>
            </w:r>
            <w:r w:rsidR="00DA2D78">
              <w:t xml:space="preserve">                А-289 «Краснодар-Славянск-на </w:t>
            </w:r>
            <w:proofErr w:type="gramStart"/>
            <w:r w:rsidR="00DA2D78">
              <w:t>Кубани-Темрюк</w:t>
            </w:r>
            <w:proofErr w:type="gramEnd"/>
            <w:r w:rsidR="00DA2D78">
              <w:t xml:space="preserve">  автомобильная дорога А-290 Новороссийск-Керчь</w:t>
            </w:r>
          </w:p>
          <w:p w:rsidR="005B06E7" w:rsidRPr="00A37812" w:rsidRDefault="005B06E7" w:rsidP="00C25EA7">
            <w:pPr>
              <w:tabs>
                <w:tab w:val="left" w:pos="486"/>
                <w:tab w:val="center" w:pos="1167"/>
              </w:tabs>
            </w:pPr>
          </w:p>
        </w:tc>
        <w:tc>
          <w:tcPr>
            <w:tcW w:w="4142" w:type="dxa"/>
            <w:gridSpan w:val="4"/>
          </w:tcPr>
          <w:p w:rsidR="00C25EA7" w:rsidRDefault="006B108E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0,045</w:t>
            </w: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B06E7" w:rsidRPr="00A37812" w:rsidRDefault="005B06E7" w:rsidP="00DA2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1.5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>ближайшей железнодорожной станции</w:t>
            </w:r>
          </w:p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  <w:tab w:val="center" w:pos="1167"/>
              </w:tabs>
            </w:pPr>
            <w:r w:rsidRPr="00A37812">
              <w:t>ст. Темрюк</w:t>
            </w:r>
          </w:p>
        </w:tc>
        <w:tc>
          <w:tcPr>
            <w:tcW w:w="4142" w:type="dxa"/>
            <w:gridSpan w:val="4"/>
          </w:tcPr>
          <w:p w:rsidR="005B06E7" w:rsidRPr="00A37812" w:rsidRDefault="00FC235D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B06E7" w:rsidRPr="00DE76D6" w:rsidTr="008D33FA">
        <w:trPr>
          <w:trHeight w:val="631"/>
        </w:trPr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</w:t>
            </w:r>
            <w:r w:rsidR="00C25EA7">
              <w:t>6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 xml:space="preserve">ближайших железнодорожных путей </w:t>
            </w:r>
          </w:p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proofErr w:type="gramStart"/>
            <w:r w:rsidRPr="00A37812">
              <w:t>ж</w:t>
            </w:r>
            <w:proofErr w:type="gramEnd"/>
            <w:r w:rsidRPr="00A37812">
              <w:t xml:space="preserve">/д путь </w:t>
            </w:r>
          </w:p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г</w:t>
            </w:r>
            <w:proofErr w:type="gramStart"/>
            <w:r w:rsidRPr="00A37812">
              <w:t>.Т</w:t>
            </w:r>
            <w:proofErr w:type="gramEnd"/>
            <w:r w:rsidRPr="00A37812">
              <w:t>емрюк</w:t>
            </w:r>
          </w:p>
        </w:tc>
        <w:tc>
          <w:tcPr>
            <w:tcW w:w="4142" w:type="dxa"/>
            <w:gridSpan w:val="4"/>
          </w:tcPr>
          <w:p w:rsidR="005B06E7" w:rsidRPr="00A37812" w:rsidRDefault="00FC235D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06E7" w:rsidRPr="00DE76D6" w:rsidTr="00721190">
        <w:tc>
          <w:tcPr>
            <w:tcW w:w="636" w:type="dxa"/>
          </w:tcPr>
          <w:p w:rsidR="00C25EA7" w:rsidRDefault="005B06E7" w:rsidP="00C25EA7">
            <w:r w:rsidRPr="00DE76D6">
              <w:t>1</w:t>
            </w:r>
            <w:r w:rsidR="00C25EA7">
              <w:t>1.7</w:t>
            </w:r>
          </w:p>
          <w:p w:rsidR="005B06E7" w:rsidRPr="00DE76D6" w:rsidRDefault="005B06E7" w:rsidP="00C25EA7"/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>аэропорта</w:t>
            </w:r>
          </w:p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  <w:tab w:val="center" w:pos="1167"/>
              </w:tabs>
            </w:pPr>
            <w:r w:rsidRPr="00997B0F">
              <w:t>аэропорт Анапа</w:t>
            </w:r>
          </w:p>
        </w:tc>
        <w:tc>
          <w:tcPr>
            <w:tcW w:w="4142" w:type="dxa"/>
            <w:gridSpan w:val="4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C25EA7" w:rsidP="00C25EA7">
            <w:r>
              <w:t>11</w:t>
            </w:r>
            <w:r w:rsidR="005B06E7" w:rsidRPr="00DE76D6">
              <w:t>.</w:t>
            </w:r>
            <w:r>
              <w:t>8</w:t>
            </w:r>
          </w:p>
        </w:tc>
        <w:tc>
          <w:tcPr>
            <w:tcW w:w="3724" w:type="dxa"/>
            <w:gridSpan w:val="2"/>
          </w:tcPr>
          <w:p w:rsidR="005B06E7" w:rsidRPr="00DE76D6" w:rsidRDefault="005B06E7" w:rsidP="00815CDB">
            <w:r w:rsidRPr="00DE76D6">
              <w:t>морского порта</w:t>
            </w:r>
          </w:p>
          <w:p w:rsidR="005B06E7" w:rsidRPr="00DE76D6" w:rsidRDefault="005B06E7" w:rsidP="00815CDB"/>
        </w:tc>
        <w:tc>
          <w:tcPr>
            <w:tcW w:w="2009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порт Темрюк</w:t>
            </w:r>
          </w:p>
        </w:tc>
        <w:tc>
          <w:tcPr>
            <w:tcW w:w="4142" w:type="dxa"/>
            <w:gridSpan w:val="4"/>
          </w:tcPr>
          <w:p w:rsidR="005B06E7" w:rsidRPr="00A37812" w:rsidRDefault="00FC235D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pPr>
              <w:rPr>
                <w:b/>
              </w:rPr>
            </w:pPr>
            <w:r w:rsidRPr="00DE76D6">
              <w:rPr>
                <w:b/>
              </w:rPr>
              <w:t>1</w:t>
            </w:r>
            <w:r w:rsidR="00C25EA7">
              <w:rPr>
                <w:b/>
              </w:rPr>
              <w:t>2</w:t>
            </w:r>
          </w:p>
        </w:tc>
        <w:tc>
          <w:tcPr>
            <w:tcW w:w="9875" w:type="dxa"/>
            <w:gridSpan w:val="10"/>
          </w:tcPr>
          <w:p w:rsidR="005B06E7" w:rsidRDefault="005B06E7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Дополнительная информация о земельном участке</w:t>
            </w:r>
          </w:p>
          <w:p w:rsidR="00525ECF" w:rsidRPr="00DE76D6" w:rsidRDefault="00525ECF" w:rsidP="00815CDB">
            <w:pPr>
              <w:jc w:val="center"/>
              <w:rPr>
                <w:b/>
                <w:bCs/>
              </w:rPr>
            </w:pP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r w:rsidRPr="00DE76D6">
              <w:lastRenderedPageBreak/>
              <w:t>1</w:t>
            </w:r>
            <w:r w:rsidR="00C25EA7">
              <w:t>2</w:t>
            </w:r>
            <w:r w:rsidRPr="00DE76D6">
              <w:t>.1</w:t>
            </w:r>
          </w:p>
        </w:tc>
        <w:tc>
          <w:tcPr>
            <w:tcW w:w="4713" w:type="dxa"/>
            <w:gridSpan w:val="5"/>
          </w:tcPr>
          <w:p w:rsidR="005B06E7" w:rsidRPr="00DE76D6" w:rsidRDefault="005B06E7" w:rsidP="00815CDB">
            <w:r w:rsidRPr="00DE76D6">
              <w:t>Особые условия</w:t>
            </w:r>
          </w:p>
        </w:tc>
        <w:tc>
          <w:tcPr>
            <w:tcW w:w="5162" w:type="dxa"/>
            <w:gridSpan w:val="5"/>
          </w:tcPr>
          <w:p w:rsidR="005B06E7" w:rsidRPr="00DE76D6" w:rsidRDefault="007D3C21" w:rsidP="00FD7605">
            <w:pPr>
              <w:jc w:val="both"/>
            </w:pPr>
            <w:r w:rsidRPr="007D3C21">
              <w:t>Подземные воды залегают на глубине 0,0-0,4 м с выходом на дневную поверхность в пониженных местах. Уровень подземных вод гидравлически связан с уровнем воды в р. Кубань. Сейсмичность 8-9 баллов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B76E3" w:rsidRDefault="005B06E7" w:rsidP="00C25EA7">
            <w:r w:rsidRPr="00DB76E3">
              <w:t>1</w:t>
            </w:r>
            <w:r w:rsidR="00C25EA7" w:rsidRPr="00DB76E3">
              <w:t>2</w:t>
            </w:r>
            <w:r w:rsidRPr="00DB76E3">
              <w:t>.2</w:t>
            </w:r>
          </w:p>
        </w:tc>
        <w:tc>
          <w:tcPr>
            <w:tcW w:w="4713" w:type="dxa"/>
            <w:gridSpan w:val="5"/>
          </w:tcPr>
          <w:p w:rsidR="005B06E7" w:rsidRPr="00DB76E3" w:rsidRDefault="00DB76E3" w:rsidP="00815CDB">
            <w:r w:rsidRPr="00DB76E3">
              <w:t>Стоимость аренды</w:t>
            </w:r>
            <w:r w:rsidR="005B06E7" w:rsidRPr="00DB76E3">
              <w:t xml:space="preserve"> земельного участка, млн</w:t>
            </w:r>
            <w:proofErr w:type="gramStart"/>
            <w:r w:rsidR="005B06E7" w:rsidRPr="00DB76E3">
              <w:t>.р</w:t>
            </w:r>
            <w:proofErr w:type="gramEnd"/>
            <w:r w:rsidR="005B06E7" w:rsidRPr="00DB76E3">
              <w:t>уб.</w:t>
            </w:r>
          </w:p>
        </w:tc>
        <w:tc>
          <w:tcPr>
            <w:tcW w:w="5162" w:type="dxa"/>
            <w:gridSpan w:val="5"/>
          </w:tcPr>
          <w:p w:rsidR="005B06E7" w:rsidRPr="00DB76E3" w:rsidRDefault="005B06E7" w:rsidP="008D33FA">
            <w:pPr>
              <w:rPr>
                <w:b/>
                <w:bCs/>
              </w:rPr>
            </w:pPr>
            <w:r w:rsidRPr="00DB76E3">
              <w:t xml:space="preserve">Аренда – </w:t>
            </w:r>
            <w:r w:rsidR="008D33FA">
              <w:t>2,5</w:t>
            </w:r>
          </w:p>
        </w:tc>
      </w:tr>
      <w:tr w:rsidR="005B06E7" w:rsidRPr="00DE76D6" w:rsidTr="008D33FA">
        <w:trPr>
          <w:trHeight w:val="611"/>
        </w:trPr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2</w:t>
            </w:r>
            <w:r w:rsidRPr="00DE76D6">
              <w:t>.3</w:t>
            </w:r>
          </w:p>
        </w:tc>
        <w:tc>
          <w:tcPr>
            <w:tcW w:w="4713" w:type="dxa"/>
            <w:gridSpan w:val="5"/>
          </w:tcPr>
          <w:p w:rsidR="005B06E7" w:rsidRPr="00DE76D6" w:rsidRDefault="005B06E7" w:rsidP="00815CDB">
            <w:r w:rsidRPr="00DE76D6">
              <w:t>Координаты (долгота, широта)</w:t>
            </w:r>
          </w:p>
        </w:tc>
        <w:tc>
          <w:tcPr>
            <w:tcW w:w="5162" w:type="dxa"/>
            <w:gridSpan w:val="5"/>
          </w:tcPr>
          <w:p w:rsidR="007D3C21" w:rsidRPr="00C7298D" w:rsidRDefault="007D3C21" w:rsidP="007D3C21">
            <w:r w:rsidRPr="00C7298D">
              <w:t>Долгота: 37.</w:t>
            </w:r>
            <w:r w:rsidR="00503211">
              <w:t>379576</w:t>
            </w:r>
          </w:p>
          <w:p w:rsidR="005B06E7" w:rsidRPr="00DE76D6" w:rsidRDefault="00503211" w:rsidP="007D3C21">
            <w:pPr>
              <w:rPr>
                <w:i/>
              </w:rPr>
            </w:pPr>
            <w:r>
              <w:t>Широта: 45.260417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815CDB"/>
        </w:tc>
        <w:tc>
          <w:tcPr>
            <w:tcW w:w="4713" w:type="dxa"/>
            <w:gridSpan w:val="5"/>
          </w:tcPr>
          <w:p w:rsidR="005B06E7" w:rsidRPr="00DE76D6" w:rsidRDefault="005B06E7" w:rsidP="00815CDB">
            <w:r w:rsidRPr="00DE76D6">
              <w:t>Примечания</w:t>
            </w:r>
          </w:p>
        </w:tc>
        <w:tc>
          <w:tcPr>
            <w:tcW w:w="5162" w:type="dxa"/>
            <w:gridSpan w:val="5"/>
          </w:tcPr>
          <w:p w:rsidR="005B06E7" w:rsidRPr="00DE76D6" w:rsidRDefault="005B06E7" w:rsidP="00815CDB">
            <w:pPr>
              <w:rPr>
                <w:b/>
                <w:bCs/>
              </w:rPr>
            </w:pP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pPr>
              <w:spacing w:line="228" w:lineRule="auto"/>
              <w:jc w:val="center"/>
              <w:rPr>
                <w:b/>
              </w:rPr>
            </w:pPr>
            <w:r w:rsidRPr="00DE76D6">
              <w:rPr>
                <w:b/>
              </w:rPr>
              <w:t>1</w:t>
            </w:r>
            <w:r w:rsidR="00C25EA7">
              <w:rPr>
                <w:b/>
              </w:rPr>
              <w:t>3</w:t>
            </w:r>
          </w:p>
        </w:tc>
        <w:tc>
          <w:tcPr>
            <w:tcW w:w="9875" w:type="dxa"/>
            <w:gridSpan w:val="10"/>
          </w:tcPr>
          <w:p w:rsidR="005B06E7" w:rsidRDefault="005B06E7" w:rsidP="00815CDB">
            <w:pPr>
              <w:spacing w:line="228" w:lineRule="auto"/>
              <w:jc w:val="center"/>
              <w:rPr>
                <w:b/>
              </w:rPr>
            </w:pPr>
            <w:r w:rsidRPr="00DE76D6">
              <w:rPr>
                <w:b/>
              </w:rPr>
              <w:t>Контактные данные</w:t>
            </w:r>
          </w:p>
          <w:p w:rsidR="00525ECF" w:rsidRPr="00DE76D6" w:rsidRDefault="00525ECF" w:rsidP="00815CDB">
            <w:pPr>
              <w:spacing w:line="228" w:lineRule="auto"/>
              <w:jc w:val="center"/>
            </w:pP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pPr>
              <w:spacing w:line="228" w:lineRule="auto"/>
              <w:jc w:val="both"/>
            </w:pPr>
            <w:r w:rsidRPr="00DE76D6">
              <w:t>1</w:t>
            </w:r>
            <w:r w:rsidR="00C25EA7">
              <w:t>3</w:t>
            </w:r>
            <w:r w:rsidRPr="00DE76D6">
              <w:t>.1</w:t>
            </w:r>
          </w:p>
        </w:tc>
        <w:tc>
          <w:tcPr>
            <w:tcW w:w="4158" w:type="dxa"/>
            <w:gridSpan w:val="4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Данные об инициаторе проекта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717" w:type="dxa"/>
            <w:gridSpan w:val="6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Сайт: 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DE76D6">
              <w:rPr>
                <w:rFonts w:ascii="Times New Roman CYR" w:hAnsi="Times New Roman CYR" w:cs="Times New Roman CYR"/>
              </w:rPr>
              <w:t>.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ф. 8(86148) 6-04-06</w:t>
            </w:r>
          </w:p>
          <w:p w:rsidR="005B06E7" w:rsidRPr="00DE76D6" w:rsidRDefault="005B06E7" w:rsidP="00815CDB">
            <w:pPr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  <w:tr w:rsidR="005B06E7" w:rsidRPr="00DE76D6" w:rsidTr="00721190">
        <w:tc>
          <w:tcPr>
            <w:tcW w:w="636" w:type="dxa"/>
          </w:tcPr>
          <w:p w:rsidR="005B06E7" w:rsidRPr="00DE76D6" w:rsidRDefault="005B06E7" w:rsidP="00C25EA7">
            <w:pPr>
              <w:spacing w:line="228" w:lineRule="auto"/>
              <w:jc w:val="both"/>
            </w:pPr>
            <w:r w:rsidRPr="00DE76D6">
              <w:t>1</w:t>
            </w:r>
            <w:r w:rsidR="00C25EA7">
              <w:t>3</w:t>
            </w:r>
            <w:r w:rsidRPr="00DE76D6">
              <w:t>.2</w:t>
            </w:r>
          </w:p>
        </w:tc>
        <w:tc>
          <w:tcPr>
            <w:tcW w:w="4158" w:type="dxa"/>
            <w:gridSpan w:val="4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Данные о заявителе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717" w:type="dxa"/>
            <w:gridSpan w:val="6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Сайт: 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DE76D6">
              <w:rPr>
                <w:rFonts w:ascii="Times New Roman CYR" w:hAnsi="Times New Roman CYR" w:cs="Times New Roman CYR"/>
              </w:rPr>
              <w:t>.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ф. 8(86148) 6-04-06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Электронный адрес: </w:t>
            </w:r>
            <w:hyperlink r:id="rId5" w:history="1">
              <w:r w:rsidRPr="00DE76D6">
                <w:rPr>
                  <w:rStyle w:val="a7"/>
                  <w:rFonts w:ascii="Times New Roman CYR" w:hAnsi="Times New Roman CYR" w:cs="Times New Roman CYR"/>
                  <w:color w:val="auto"/>
                </w:rPr>
                <w:t>temruk@mo.krasnodar.ru</w:t>
              </w:r>
            </w:hyperlink>
          </w:p>
          <w:p w:rsidR="005B06E7" w:rsidRPr="00DE76D6" w:rsidRDefault="005B06E7" w:rsidP="00EB79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D33FA" w:rsidTr="008D33FA">
        <w:trPr>
          <w:trHeight w:val="1275"/>
        </w:trPr>
        <w:tc>
          <w:tcPr>
            <w:tcW w:w="10598" w:type="dxa"/>
          </w:tcPr>
          <w:p w:rsidR="008D33FA" w:rsidRDefault="008D33FA" w:rsidP="00FF12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D33FA" w:rsidRDefault="008D33FA" w:rsidP="00FF12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D3920" w:rsidRDefault="00DD3920" w:rsidP="00DD3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DD3920" w:rsidRDefault="00DD3920" w:rsidP="00DD3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главы муниципального образования </w:t>
            </w:r>
          </w:p>
          <w:p w:rsidR="00DD3920" w:rsidRDefault="00DD3920" w:rsidP="00DD3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Темрюкский район                                                            ______________   Д.С. Каратеев</w:t>
            </w:r>
          </w:p>
          <w:p w:rsidR="008D33FA" w:rsidRDefault="008D33FA" w:rsidP="00FF12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</w:tr>
    </w:tbl>
    <w:p w:rsidR="008D33FA" w:rsidRDefault="008D33FA" w:rsidP="008D33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FA" w:rsidRDefault="008D33FA" w:rsidP="008D33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</w:p>
    <w:p w:rsidR="008D33FA" w:rsidRDefault="008D33FA" w:rsidP="008D33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D33FA" w:rsidRDefault="008D33FA" w:rsidP="008D33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"____"_____________2021 г.</w:t>
      </w:r>
    </w:p>
    <w:p w:rsidR="008D33FA" w:rsidRPr="004E548B" w:rsidRDefault="008D33FA" w:rsidP="008D33FA">
      <w:pPr>
        <w:rPr>
          <w:sz w:val="28"/>
          <w:szCs w:val="28"/>
        </w:rPr>
      </w:pPr>
    </w:p>
    <w:p w:rsidR="00864EB8" w:rsidRPr="004E548B" w:rsidRDefault="00864EB8">
      <w:pPr>
        <w:rPr>
          <w:sz w:val="28"/>
          <w:szCs w:val="28"/>
        </w:rPr>
      </w:pPr>
    </w:p>
    <w:sectPr w:rsidR="00864EB8" w:rsidRPr="004E548B" w:rsidSect="006B34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3"/>
    <w:rsid w:val="00003A00"/>
    <w:rsid w:val="00022359"/>
    <w:rsid w:val="00051DDC"/>
    <w:rsid w:val="00066C48"/>
    <w:rsid w:val="00080E2C"/>
    <w:rsid w:val="00084CBA"/>
    <w:rsid w:val="0008692C"/>
    <w:rsid w:val="000941B8"/>
    <w:rsid w:val="000B54A7"/>
    <w:rsid w:val="000D5459"/>
    <w:rsid w:val="000D674B"/>
    <w:rsid w:val="000E409E"/>
    <w:rsid w:val="000E5E5F"/>
    <w:rsid w:val="001024A9"/>
    <w:rsid w:val="001035A5"/>
    <w:rsid w:val="00120555"/>
    <w:rsid w:val="001221EB"/>
    <w:rsid w:val="001626D1"/>
    <w:rsid w:val="001667AF"/>
    <w:rsid w:val="001A144C"/>
    <w:rsid w:val="001D322C"/>
    <w:rsid w:val="001D7EA8"/>
    <w:rsid w:val="001E5344"/>
    <w:rsid w:val="001F7826"/>
    <w:rsid w:val="00205082"/>
    <w:rsid w:val="00230491"/>
    <w:rsid w:val="00256919"/>
    <w:rsid w:val="00264280"/>
    <w:rsid w:val="00280867"/>
    <w:rsid w:val="0028332F"/>
    <w:rsid w:val="00291003"/>
    <w:rsid w:val="0029199C"/>
    <w:rsid w:val="002A0DFB"/>
    <w:rsid w:val="002D3123"/>
    <w:rsid w:val="002D69FA"/>
    <w:rsid w:val="00312154"/>
    <w:rsid w:val="003151FF"/>
    <w:rsid w:val="0032413A"/>
    <w:rsid w:val="003276F4"/>
    <w:rsid w:val="00342328"/>
    <w:rsid w:val="003907BB"/>
    <w:rsid w:val="00394F70"/>
    <w:rsid w:val="003A13ED"/>
    <w:rsid w:val="003B016A"/>
    <w:rsid w:val="003B0214"/>
    <w:rsid w:val="003C1EEF"/>
    <w:rsid w:val="003F5E1B"/>
    <w:rsid w:val="00405992"/>
    <w:rsid w:val="004100C7"/>
    <w:rsid w:val="004157B3"/>
    <w:rsid w:val="0042377D"/>
    <w:rsid w:val="00426268"/>
    <w:rsid w:val="0043282D"/>
    <w:rsid w:val="0044265F"/>
    <w:rsid w:val="0044504D"/>
    <w:rsid w:val="00460505"/>
    <w:rsid w:val="0049269C"/>
    <w:rsid w:val="004A4D02"/>
    <w:rsid w:val="004A7E8B"/>
    <w:rsid w:val="004B747F"/>
    <w:rsid w:val="004D1C2B"/>
    <w:rsid w:val="004D6D4F"/>
    <w:rsid w:val="004E1EC5"/>
    <w:rsid w:val="004E344F"/>
    <w:rsid w:val="004E3485"/>
    <w:rsid w:val="004E44E0"/>
    <w:rsid w:val="004E548B"/>
    <w:rsid w:val="004F2B72"/>
    <w:rsid w:val="00503211"/>
    <w:rsid w:val="00520098"/>
    <w:rsid w:val="00525ECF"/>
    <w:rsid w:val="005916E6"/>
    <w:rsid w:val="00597FB6"/>
    <w:rsid w:val="005A65D6"/>
    <w:rsid w:val="005B06E7"/>
    <w:rsid w:val="005E1629"/>
    <w:rsid w:val="005E3BDF"/>
    <w:rsid w:val="005F468D"/>
    <w:rsid w:val="00607C33"/>
    <w:rsid w:val="00611461"/>
    <w:rsid w:val="00627C5C"/>
    <w:rsid w:val="00664BDC"/>
    <w:rsid w:val="006B108E"/>
    <w:rsid w:val="006B348E"/>
    <w:rsid w:val="006B52D7"/>
    <w:rsid w:val="006C457A"/>
    <w:rsid w:val="006E11A0"/>
    <w:rsid w:val="006E3155"/>
    <w:rsid w:val="00704FDE"/>
    <w:rsid w:val="00714FA0"/>
    <w:rsid w:val="00721190"/>
    <w:rsid w:val="007321EC"/>
    <w:rsid w:val="007876E0"/>
    <w:rsid w:val="007A1777"/>
    <w:rsid w:val="007B5356"/>
    <w:rsid w:val="007B67D6"/>
    <w:rsid w:val="007C39C3"/>
    <w:rsid w:val="007D3736"/>
    <w:rsid w:val="007D3C21"/>
    <w:rsid w:val="007D410D"/>
    <w:rsid w:val="007D4545"/>
    <w:rsid w:val="007E439B"/>
    <w:rsid w:val="008146B2"/>
    <w:rsid w:val="00820085"/>
    <w:rsid w:val="0082328E"/>
    <w:rsid w:val="0082460E"/>
    <w:rsid w:val="008247F0"/>
    <w:rsid w:val="00825B44"/>
    <w:rsid w:val="00827E12"/>
    <w:rsid w:val="00864EB8"/>
    <w:rsid w:val="00872168"/>
    <w:rsid w:val="008746D1"/>
    <w:rsid w:val="00875799"/>
    <w:rsid w:val="00893E14"/>
    <w:rsid w:val="008A0796"/>
    <w:rsid w:val="008D33FA"/>
    <w:rsid w:val="008E19C3"/>
    <w:rsid w:val="0090105E"/>
    <w:rsid w:val="00960F61"/>
    <w:rsid w:val="00976164"/>
    <w:rsid w:val="009B3884"/>
    <w:rsid w:val="009C7B51"/>
    <w:rsid w:val="009E2BFC"/>
    <w:rsid w:val="009F1F69"/>
    <w:rsid w:val="00A01017"/>
    <w:rsid w:val="00A07E4A"/>
    <w:rsid w:val="00A15C1C"/>
    <w:rsid w:val="00A24536"/>
    <w:rsid w:val="00A35E94"/>
    <w:rsid w:val="00A743EC"/>
    <w:rsid w:val="00A90AA7"/>
    <w:rsid w:val="00A92CA6"/>
    <w:rsid w:val="00AB78E3"/>
    <w:rsid w:val="00AD7B72"/>
    <w:rsid w:val="00B12A0C"/>
    <w:rsid w:val="00B471E7"/>
    <w:rsid w:val="00B56572"/>
    <w:rsid w:val="00B648BF"/>
    <w:rsid w:val="00BD0125"/>
    <w:rsid w:val="00C25EA7"/>
    <w:rsid w:val="00C30430"/>
    <w:rsid w:val="00C37E9E"/>
    <w:rsid w:val="00C4007B"/>
    <w:rsid w:val="00C409FD"/>
    <w:rsid w:val="00C41FE6"/>
    <w:rsid w:val="00C5296B"/>
    <w:rsid w:val="00C7298D"/>
    <w:rsid w:val="00C842D2"/>
    <w:rsid w:val="00CB10F7"/>
    <w:rsid w:val="00CB11EC"/>
    <w:rsid w:val="00CC3753"/>
    <w:rsid w:val="00CC56EE"/>
    <w:rsid w:val="00CD5715"/>
    <w:rsid w:val="00CE234C"/>
    <w:rsid w:val="00D035F5"/>
    <w:rsid w:val="00D54684"/>
    <w:rsid w:val="00D72C06"/>
    <w:rsid w:val="00D753A8"/>
    <w:rsid w:val="00D82CF7"/>
    <w:rsid w:val="00D85867"/>
    <w:rsid w:val="00D93571"/>
    <w:rsid w:val="00DA2D78"/>
    <w:rsid w:val="00DA3EF3"/>
    <w:rsid w:val="00DB76E3"/>
    <w:rsid w:val="00DC5F89"/>
    <w:rsid w:val="00DD3920"/>
    <w:rsid w:val="00DE54DB"/>
    <w:rsid w:val="00DE6FA9"/>
    <w:rsid w:val="00DE76D6"/>
    <w:rsid w:val="00DF07F8"/>
    <w:rsid w:val="00DF0F04"/>
    <w:rsid w:val="00E0466D"/>
    <w:rsid w:val="00E26F57"/>
    <w:rsid w:val="00E60DA7"/>
    <w:rsid w:val="00E77F52"/>
    <w:rsid w:val="00EA271C"/>
    <w:rsid w:val="00EB798A"/>
    <w:rsid w:val="00F67AE0"/>
    <w:rsid w:val="00FA2B4A"/>
    <w:rsid w:val="00FC235D"/>
    <w:rsid w:val="00FD7605"/>
    <w:rsid w:val="00FE4982"/>
    <w:rsid w:val="00FF0E19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2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5E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2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5E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uk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 Andreevna</dc:creator>
  <cp:lastModifiedBy>Markova Oksana Andreevna</cp:lastModifiedBy>
  <cp:revision>5</cp:revision>
  <cp:lastPrinted>2021-12-02T06:12:00Z</cp:lastPrinted>
  <dcterms:created xsi:type="dcterms:W3CDTF">2021-10-26T08:30:00Z</dcterms:created>
  <dcterms:modified xsi:type="dcterms:W3CDTF">2021-12-06T07:57:00Z</dcterms:modified>
</cp:coreProperties>
</file>